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eb5c81cee441f" w:history="1">
              <w:r>
                <w:rPr>
                  <w:rStyle w:val="Hyperlink"/>
                </w:rPr>
                <w:t>华东市场崛起的水泥行业巨头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eb5c81cee441f" w:history="1">
              <w:r>
                <w:rPr>
                  <w:rStyle w:val="Hyperlink"/>
                </w:rPr>
                <w:t>华东市场崛起的水泥行业巨头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eb5c81cee441f" w:history="1">
                <w:r>
                  <w:rPr>
                    <w:rStyle w:val="Hyperlink"/>
                  </w:rPr>
                  <w:t>https://www.20087.com/2008-02/R_huadongshichangzuoqideshuinijutouBaoGao.html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一、2007年我国水泥行业一片欣欣向荣</w:t>
      </w:r>
      <w:r>
        <w:rPr>
          <w:rFonts w:hint="eastAsia"/>
        </w:rPr>
        <w:br/>
      </w:r>
      <w:r>
        <w:rPr>
          <w:rFonts w:hint="eastAsia"/>
        </w:rPr>
        <w:t>　　1、产量快速增加</w:t>
      </w:r>
      <w:r>
        <w:rPr>
          <w:rFonts w:hint="eastAsia"/>
        </w:rPr>
        <w:br/>
      </w:r>
      <w:r>
        <w:rPr>
          <w:rFonts w:hint="eastAsia"/>
        </w:rPr>
        <w:t>　　2、水泥价格</w:t>
      </w:r>
      <w:r>
        <w:rPr>
          <w:rFonts w:hint="eastAsia"/>
        </w:rPr>
        <w:br/>
      </w:r>
      <w:r>
        <w:rPr>
          <w:rFonts w:hint="eastAsia"/>
        </w:rPr>
        <w:t>　　3、水泥投资增速减缓</w:t>
      </w:r>
      <w:r>
        <w:rPr>
          <w:rFonts w:hint="eastAsia"/>
        </w:rPr>
        <w:br/>
      </w:r>
      <w:r>
        <w:rPr>
          <w:rFonts w:hint="eastAsia"/>
        </w:rPr>
        <w:t>　　4、行业利润保持上涨</w:t>
      </w:r>
      <w:r>
        <w:rPr>
          <w:rFonts w:hint="eastAsia"/>
        </w:rPr>
        <w:br/>
      </w:r>
      <w:r>
        <w:rPr>
          <w:rFonts w:hint="eastAsia"/>
        </w:rPr>
        <w:t>　　二、我国水泥市场未来的方向 9</w:t>
      </w:r>
      <w:r>
        <w:rPr>
          <w:rFonts w:hint="eastAsia"/>
        </w:rPr>
        <w:br/>
      </w:r>
      <w:r>
        <w:rPr>
          <w:rFonts w:hint="eastAsia"/>
        </w:rPr>
        <w:t>　　1、固定资产投资水平在2008年仍将保持较高的增长水平</w:t>
      </w:r>
      <w:r>
        <w:rPr>
          <w:rFonts w:hint="eastAsia"/>
        </w:rPr>
        <w:br/>
      </w:r>
      <w:r>
        <w:rPr>
          <w:rFonts w:hint="eastAsia"/>
        </w:rPr>
        <w:t>　　2、产业总体技术水平将不断提高，落后产能不断淘汰</w:t>
      </w:r>
      <w:r>
        <w:rPr>
          <w:rFonts w:hint="eastAsia"/>
        </w:rPr>
        <w:br/>
      </w:r>
      <w:r>
        <w:rPr>
          <w:rFonts w:hint="eastAsia"/>
        </w:rPr>
        <w:t>　　3、行业整合将日益加深</w:t>
      </w:r>
      <w:r>
        <w:rPr>
          <w:rFonts w:hint="eastAsia"/>
        </w:rPr>
        <w:br/>
      </w:r>
      <w:r>
        <w:rPr>
          <w:rFonts w:hint="eastAsia"/>
        </w:rPr>
        <w:t>　　三、江西水泥 15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2、江西水泥产能情况</w:t>
      </w:r>
      <w:r>
        <w:rPr>
          <w:rFonts w:hint="eastAsia"/>
        </w:rPr>
        <w:br/>
      </w:r>
      <w:r>
        <w:rPr>
          <w:rFonts w:hint="eastAsia"/>
        </w:rPr>
        <w:t>　　3、南方水泥集团水泥成立吹响江西进军二线水泥公司的号角</w:t>
      </w:r>
      <w:r>
        <w:rPr>
          <w:rFonts w:hint="eastAsia"/>
        </w:rPr>
        <w:br/>
      </w:r>
      <w:r>
        <w:rPr>
          <w:rFonts w:hint="eastAsia"/>
        </w:rPr>
        <w:t>　　4、产能扩张将逐步进入加速期</w:t>
      </w:r>
      <w:r>
        <w:rPr>
          <w:rFonts w:hint="eastAsia"/>
        </w:rPr>
        <w:br/>
      </w:r>
      <w:r>
        <w:rPr>
          <w:rFonts w:hint="eastAsia"/>
        </w:rPr>
        <w:t>　　5、江西水泥市场仍然有很大的发展空间</w:t>
      </w:r>
      <w:r>
        <w:rPr>
          <w:rFonts w:hint="eastAsia"/>
        </w:rPr>
        <w:br/>
      </w:r>
      <w:r>
        <w:rPr>
          <w:rFonts w:hint="eastAsia"/>
        </w:rPr>
        <w:t>　　6、公司财务及经营能力分析</w:t>
      </w:r>
      <w:r>
        <w:rPr>
          <w:rFonts w:hint="eastAsia"/>
        </w:rPr>
        <w:br/>
      </w:r>
      <w:r>
        <w:rPr>
          <w:rFonts w:hint="eastAsia"/>
        </w:rPr>
        <w:t>　　7、公司股价估值</w:t>
      </w:r>
      <w:r>
        <w:rPr>
          <w:rFonts w:hint="eastAsia"/>
        </w:rPr>
        <w:br/>
      </w:r>
      <w:r>
        <w:rPr>
          <w:rFonts w:hint="eastAsia"/>
        </w:rPr>
        <w:t>　　8、二级市场分析及投资策略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eb5c81cee441f" w:history="1">
        <w:r>
          <w:rPr>
            <w:rStyle w:val="Hyperlink"/>
          </w:rPr>
          <w:t>华东市场崛起的水泥行业巨头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eb5c81cee441f" w:history="1">
        <w:r>
          <w:rPr>
            <w:rStyle w:val="Hyperlink"/>
          </w:rPr>
          <w:t>https://www.20087.com/2008-02/R_huadongshichangzuoqideshuinijutouBaoGao.html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66ca2a91e49f7" w:history="1">
      <w:r>
        <w:rPr>
          <w:rStyle w:val="Hyperlink"/>
        </w:rPr>
        <w:t>华东市场崛起的水泥行业巨头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huadongshichangzuoqideshuinijutouBaoGao.html" TargetMode="External" Id="R230eb5c81cee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huadongshichangzuoqideshuinijutouBaoGao.html" TargetMode="External" Id="Ra4a66ca2a91e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2008-02-24T03:57:00Z</dcterms:created>
  <dcterms:modified xsi:type="dcterms:W3CDTF">2008-02-24T04:57:00Z</dcterms:modified>
  <dc:subject>华东市场崛起的水泥行业巨头</dc:subject>
  <dc:title>华东市场崛起的水泥行业巨头</dc:title>
  <cp:keywords>华东市场崛起的水泥行业巨头</cp:keywords>
  <dc:description>华东市场崛起的水泥行业巨头</dc:description>
</cp:coreProperties>
</file>