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812fa014e45cd" w:history="1">
              <w:r>
                <w:rPr>
                  <w:rStyle w:val="Hyperlink"/>
                </w:rPr>
                <w:t>如何解套中石油？-深度咨询分析报告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812fa014e45cd" w:history="1">
              <w:r>
                <w:rPr>
                  <w:rStyle w:val="Hyperlink"/>
                </w:rPr>
                <w:t>如何解套中石油？-深度咨询分析报告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4812fa014e45cd" w:history="1">
                <w:r>
                  <w:rPr>
                    <w:rStyle w:val="Hyperlink"/>
                  </w:rPr>
                  <w:t>https://www.20087.com/2008-02/R_ruhejietaozhongshiyou_shenduzixunfenBaoGao.html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一、业务介绍</w:t>
      </w:r>
      <w:r>
        <w:rPr>
          <w:rFonts w:hint="eastAsia"/>
        </w:rPr>
        <w:br/>
      </w:r>
      <w:r>
        <w:rPr>
          <w:rFonts w:hint="eastAsia"/>
        </w:rPr>
        <w:t>　　1、公司业务呈多元化发展</w:t>
      </w:r>
      <w:r>
        <w:rPr>
          <w:rFonts w:hint="eastAsia"/>
        </w:rPr>
        <w:br/>
      </w:r>
      <w:r>
        <w:rPr>
          <w:rFonts w:hint="eastAsia"/>
        </w:rPr>
        <w:t>　　2、公司业绩增长迅速</w:t>
      </w:r>
      <w:r>
        <w:rPr>
          <w:rFonts w:hint="eastAsia"/>
        </w:rPr>
        <w:br/>
      </w:r>
      <w:r>
        <w:rPr>
          <w:rFonts w:hint="eastAsia"/>
        </w:rPr>
        <w:t>　　二、服装业务 7</w:t>
      </w:r>
      <w:r>
        <w:rPr>
          <w:rFonts w:hint="eastAsia"/>
        </w:rPr>
        <w:br/>
      </w:r>
      <w:r>
        <w:rPr>
          <w:rFonts w:hint="eastAsia"/>
        </w:rPr>
        <w:t>　　1、品牌服装具有竞争优势</w:t>
      </w:r>
      <w:r>
        <w:rPr>
          <w:rFonts w:hint="eastAsia"/>
        </w:rPr>
        <w:br/>
      </w:r>
      <w:r>
        <w:rPr>
          <w:rFonts w:hint="eastAsia"/>
        </w:rPr>
        <w:t>　　2、经济增长拉动内需消费</w:t>
      </w:r>
      <w:r>
        <w:rPr>
          <w:rFonts w:hint="eastAsia"/>
        </w:rPr>
        <w:br/>
      </w:r>
      <w:r>
        <w:rPr>
          <w:rFonts w:hint="eastAsia"/>
        </w:rPr>
        <w:t>　　3、出口价增量减</w:t>
      </w:r>
      <w:r>
        <w:rPr>
          <w:rFonts w:hint="eastAsia"/>
        </w:rPr>
        <w:br/>
      </w:r>
      <w:r>
        <w:rPr>
          <w:rFonts w:hint="eastAsia"/>
        </w:rPr>
        <w:t>　　4、服装业务发展迅速</w:t>
      </w:r>
      <w:r>
        <w:rPr>
          <w:rFonts w:hint="eastAsia"/>
        </w:rPr>
        <w:br/>
      </w:r>
      <w:r>
        <w:rPr>
          <w:rFonts w:hint="eastAsia"/>
        </w:rPr>
        <w:t>　　5、收购海外服装产业</w:t>
      </w:r>
      <w:r>
        <w:rPr>
          <w:rFonts w:hint="eastAsia"/>
        </w:rPr>
        <w:br/>
      </w:r>
      <w:r>
        <w:rPr>
          <w:rFonts w:hint="eastAsia"/>
        </w:rPr>
        <w:t>　　三、股权投资收益巨大 13</w:t>
      </w:r>
      <w:r>
        <w:rPr>
          <w:rFonts w:hint="eastAsia"/>
        </w:rPr>
        <w:br/>
      </w:r>
      <w:r>
        <w:rPr>
          <w:rFonts w:hint="eastAsia"/>
        </w:rPr>
        <w:t>　　四、房地产业务迅速崛起 14</w:t>
      </w:r>
      <w:r>
        <w:rPr>
          <w:rFonts w:hint="eastAsia"/>
        </w:rPr>
        <w:br/>
      </w:r>
      <w:r>
        <w:rPr>
          <w:rFonts w:hint="eastAsia"/>
        </w:rPr>
        <w:t>　　五、估值及操作策略 16</w:t>
      </w:r>
      <w:r>
        <w:rPr>
          <w:rFonts w:hint="eastAsia"/>
        </w:rPr>
        <w:br/>
      </w:r>
      <w:r>
        <w:rPr>
          <w:rFonts w:hint="eastAsia"/>
        </w:rPr>
        <w:t>　　1、估值预测</w:t>
      </w:r>
      <w:r>
        <w:rPr>
          <w:rFonts w:hint="eastAsia"/>
        </w:rPr>
        <w:br/>
      </w:r>
      <w:r>
        <w:rPr>
          <w:rFonts w:hint="eastAsia"/>
        </w:rPr>
        <w:t>　　2、流通股结构分析</w:t>
      </w:r>
      <w:r>
        <w:rPr>
          <w:rFonts w:hint="eastAsia"/>
        </w:rPr>
        <w:br/>
      </w:r>
      <w:r>
        <w:rPr>
          <w:rFonts w:hint="eastAsia"/>
        </w:rPr>
        <w:t>　　3、市场操作策略</w:t>
      </w:r>
      <w:r>
        <w:rPr>
          <w:rFonts w:hint="eastAsia"/>
        </w:rPr>
        <w:br/>
      </w:r>
      <w:r>
        <w:rPr>
          <w:rFonts w:hint="eastAsia"/>
        </w:rPr>
        <w:t>　　重要声明 19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812fa014e45cd" w:history="1">
        <w:r>
          <w:rPr>
            <w:rStyle w:val="Hyperlink"/>
          </w:rPr>
          <w:t>如何解套中石油？-深度咨询分析报告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4812fa014e45cd" w:history="1">
        <w:r>
          <w:rPr>
            <w:rStyle w:val="Hyperlink"/>
          </w:rPr>
          <w:t>https://www.20087.com/2008-02/R_ruhejietaozhongshiyou_shenduzixunfenBaoGao.html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78fb4386845f4" w:history="1">
      <w:r>
        <w:rPr>
          <w:rStyle w:val="Hyperlink"/>
        </w:rPr>
        <w:t>如何解套中石油？-深度咨询分析报告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ruhejietaozhongshiyou_shenduzixunfenBaoGao.html" TargetMode="External" Id="R534812fa014e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ruhejietaozhongshiyou_shenduzixunfenBaoGao.html" TargetMode="External" Id="R3ee78fb43868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2008-02-25T00:40:00Z</dcterms:created>
  <dcterms:modified xsi:type="dcterms:W3CDTF">2008-02-25T01:40:00Z</dcterms:modified>
  <dc:subject>如何解套中石油？-深度咨询分析报告</dc:subject>
  <dc:title>如何解套中石油？-深度咨询分析报告</dc:title>
  <cp:keywords>如何解套中石油？-深度咨询分析报告</cp:keywords>
  <dc:description>如何解套中石油？-深度咨询分析报告</dc:description>
</cp:coreProperties>
</file>