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1a25a61be14df3" w:history="1">
              <w:r>
                <w:rPr>
                  <w:rStyle w:val="Hyperlink"/>
                </w:rPr>
                <w:t>挺起中国制造的脊梁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1a25a61be14df3" w:history="1">
              <w:r>
                <w:rPr>
                  <w:rStyle w:val="Hyperlink"/>
                </w:rPr>
                <w:t>挺起中国制造的脊梁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0266570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b1a25a61be14df3" w:history="1">
                <w:r>
                  <w:rPr>
                    <w:rStyle w:val="Hyperlink"/>
                  </w:rPr>
                  <w:t>https://www.20087.com/2008-02/R_tingqizhongguozhizaodejiliangBaoGao.html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一、**的发展史 4</w:t>
      </w:r>
      <w:r>
        <w:rPr>
          <w:rFonts w:hint="eastAsia"/>
        </w:rPr>
        <w:br/>
      </w:r>
      <w:r>
        <w:rPr>
          <w:rFonts w:hint="eastAsia"/>
        </w:rPr>
        <w:t>　　1、高调成立</w:t>
      </w:r>
      <w:r>
        <w:rPr>
          <w:rFonts w:hint="eastAsia"/>
        </w:rPr>
        <w:br/>
      </w:r>
      <w:r>
        <w:rPr>
          <w:rFonts w:hint="eastAsia"/>
        </w:rPr>
        <w:t>　　2、危机重重</w:t>
      </w:r>
      <w:r>
        <w:rPr>
          <w:rFonts w:hint="eastAsia"/>
        </w:rPr>
        <w:br/>
      </w:r>
      <w:r>
        <w:rPr>
          <w:rFonts w:hint="eastAsia"/>
        </w:rPr>
        <w:t>　　3、涅磐重生</w:t>
      </w:r>
      <w:r>
        <w:rPr>
          <w:rFonts w:hint="eastAsia"/>
        </w:rPr>
        <w:br/>
      </w:r>
      <w:r>
        <w:rPr>
          <w:rFonts w:hint="eastAsia"/>
        </w:rPr>
        <w:t>　　4、展翅高飞</w:t>
      </w:r>
      <w:r>
        <w:rPr>
          <w:rFonts w:hint="eastAsia"/>
        </w:rPr>
        <w:br/>
      </w:r>
      <w:r>
        <w:rPr>
          <w:rFonts w:hint="eastAsia"/>
        </w:rPr>
        <w:t>　　5、向世界级企业进军</w:t>
      </w:r>
      <w:r>
        <w:rPr>
          <w:rFonts w:hint="eastAsia"/>
        </w:rPr>
        <w:br/>
      </w:r>
      <w:r>
        <w:rPr>
          <w:rFonts w:hint="eastAsia"/>
        </w:rPr>
        <w:t>　　二、**的扩张之路 7</w:t>
      </w:r>
      <w:r>
        <w:rPr>
          <w:rFonts w:hint="eastAsia"/>
        </w:rPr>
        <w:br/>
      </w:r>
      <w:r>
        <w:rPr>
          <w:rFonts w:hint="eastAsia"/>
        </w:rPr>
        <w:t>　　1、集装箱产业</w:t>
      </w:r>
      <w:r>
        <w:rPr>
          <w:rFonts w:hint="eastAsia"/>
        </w:rPr>
        <w:br/>
      </w:r>
      <w:r>
        <w:rPr>
          <w:rFonts w:hint="eastAsia"/>
        </w:rPr>
        <w:t>　　2、半挂车产业</w:t>
      </w:r>
      <w:r>
        <w:rPr>
          <w:rFonts w:hint="eastAsia"/>
        </w:rPr>
        <w:br/>
      </w:r>
      <w:r>
        <w:rPr>
          <w:rFonts w:hint="eastAsia"/>
        </w:rPr>
        <w:t>　　3、扩张模式分析</w:t>
      </w:r>
      <w:r>
        <w:rPr>
          <w:rFonts w:hint="eastAsia"/>
        </w:rPr>
        <w:br/>
      </w:r>
      <w:r>
        <w:rPr>
          <w:rFonts w:hint="eastAsia"/>
        </w:rPr>
        <w:t>　　三、**主业的拓展 12</w:t>
      </w:r>
      <w:r>
        <w:rPr>
          <w:rFonts w:hint="eastAsia"/>
        </w:rPr>
        <w:br/>
      </w:r>
      <w:r>
        <w:rPr>
          <w:rFonts w:hint="eastAsia"/>
        </w:rPr>
        <w:t>　　四、公司治理结构和企业文化 13</w:t>
      </w:r>
      <w:r>
        <w:rPr>
          <w:rFonts w:hint="eastAsia"/>
        </w:rPr>
        <w:br/>
      </w:r>
      <w:r>
        <w:rPr>
          <w:rFonts w:hint="eastAsia"/>
        </w:rPr>
        <w:t>　　1、制衡的股权结构</w:t>
      </w:r>
      <w:r>
        <w:rPr>
          <w:rFonts w:hint="eastAsia"/>
        </w:rPr>
        <w:br/>
      </w:r>
      <w:r>
        <w:rPr>
          <w:rFonts w:hint="eastAsia"/>
        </w:rPr>
        <w:t>　　2、职业经理人机制</w:t>
      </w:r>
      <w:r>
        <w:rPr>
          <w:rFonts w:hint="eastAsia"/>
        </w:rPr>
        <w:br/>
      </w:r>
      <w:r>
        <w:rPr>
          <w:rFonts w:hint="eastAsia"/>
        </w:rPr>
        <w:t>　　3、完善的企业激励原则</w:t>
      </w:r>
      <w:r>
        <w:rPr>
          <w:rFonts w:hint="eastAsia"/>
        </w:rPr>
        <w:br/>
      </w:r>
      <w:r>
        <w:rPr>
          <w:rFonts w:hint="eastAsia"/>
        </w:rPr>
        <w:t>　　4、不断挑战极限的管理精神</w:t>
      </w:r>
      <w:r>
        <w:rPr>
          <w:rFonts w:hint="eastAsia"/>
        </w:rPr>
        <w:br/>
      </w:r>
      <w:r>
        <w:rPr>
          <w:rFonts w:hint="eastAsia"/>
        </w:rPr>
        <w:t>　　5、“不服输、争第一”的企业文化</w:t>
      </w:r>
      <w:r>
        <w:rPr>
          <w:rFonts w:hint="eastAsia"/>
        </w:rPr>
        <w:br/>
      </w:r>
      <w:r>
        <w:rPr>
          <w:rFonts w:hint="eastAsia"/>
        </w:rPr>
        <w:t>　　五、综述 18</w:t>
      </w:r>
      <w:r>
        <w:rPr>
          <w:rFonts w:hint="eastAsia"/>
        </w:rPr>
        <w:br/>
      </w:r>
      <w:r>
        <w:rPr>
          <w:rFonts w:hint="eastAsia"/>
        </w:rPr>
        <w:t>　　重要声明 20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1a25a61be14df3" w:history="1">
        <w:r>
          <w:rPr>
            <w:rStyle w:val="Hyperlink"/>
          </w:rPr>
          <w:t>挺起中国制造的脊梁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0266570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b1a25a61be14df3" w:history="1">
        <w:r>
          <w:rPr>
            <w:rStyle w:val="Hyperlink"/>
          </w:rPr>
          <w:t>https://www.20087.com/2008-02/R_tingqizhongguozhizaodejiliangBaoGao.html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8998cdf617149ef" w:history="1">
      <w:r>
        <w:rPr>
          <w:rStyle w:val="Hyperlink"/>
        </w:rPr>
        <w:t>挺起中国制造的脊梁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2/R_tingqizhongguozhizaodejiliangBaoGao.html" TargetMode="External" Id="Rbb1a25a61be14d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2/R_tingqizhongguozhizaodejiliangBaoGao.html" TargetMode="External" Id="Rf8998cdf617149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2008-02-25T07:59:00Z</dcterms:created>
  <dcterms:modified xsi:type="dcterms:W3CDTF">2008-02-25T08:59:00Z</dcterms:modified>
  <dc:subject>挺起中国制造的脊梁</dc:subject>
  <dc:title>挺起中国制造的脊梁</dc:title>
  <cp:keywords>挺起中国制造的脊梁</cp:keywords>
  <dc:description>挺起中国制造的脊梁</dc:description>
</cp:coreProperties>
</file>