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73bcbdb72435c" w:history="1">
              <w:r>
                <w:rPr>
                  <w:rStyle w:val="Hyperlink"/>
                </w:rPr>
                <w:t>数字电视传媒产业投资分析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73bcbdb72435c" w:history="1">
              <w:r>
                <w:rPr>
                  <w:rStyle w:val="Hyperlink"/>
                </w:rPr>
                <w:t>数字电视传媒产业投资分析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73bcbdb72435c" w:history="1">
                <w:r>
                  <w:rPr>
                    <w:rStyle w:val="Hyperlink"/>
                  </w:rPr>
                  <w:t>https://www.20087.com/2008-02/R_shuzidianshichuanmeichanyetouzifenxiBaoGao.html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一、数字电视行业的现状 7</w:t>
      </w:r>
      <w:r>
        <w:rPr>
          <w:rFonts w:hint="eastAsia"/>
        </w:rPr>
        <w:br/>
      </w:r>
      <w:r>
        <w:rPr>
          <w:rFonts w:hint="eastAsia"/>
        </w:rPr>
        <w:t>　　1、数字电视的概念，特点及分类</w:t>
      </w:r>
      <w:r>
        <w:rPr>
          <w:rFonts w:hint="eastAsia"/>
        </w:rPr>
        <w:br/>
      </w:r>
      <w:r>
        <w:rPr>
          <w:rFonts w:hint="eastAsia"/>
        </w:rPr>
        <w:t>　　（1）数字电视的概念</w:t>
      </w:r>
      <w:r>
        <w:rPr>
          <w:rFonts w:hint="eastAsia"/>
        </w:rPr>
        <w:br/>
      </w:r>
      <w:r>
        <w:rPr>
          <w:rFonts w:hint="eastAsia"/>
        </w:rPr>
        <w:t>　　（2）数字电视的特点</w:t>
      </w:r>
      <w:r>
        <w:rPr>
          <w:rFonts w:hint="eastAsia"/>
        </w:rPr>
        <w:br/>
      </w:r>
      <w:r>
        <w:rPr>
          <w:rFonts w:hint="eastAsia"/>
        </w:rPr>
        <w:t>　　（3）数字电视的分类</w:t>
      </w:r>
      <w:r>
        <w:rPr>
          <w:rFonts w:hint="eastAsia"/>
        </w:rPr>
        <w:br/>
      </w:r>
      <w:r>
        <w:rPr>
          <w:rFonts w:hint="eastAsia"/>
        </w:rPr>
        <w:t>　　2、我国数字电视的行业政策</w:t>
      </w:r>
      <w:r>
        <w:rPr>
          <w:rFonts w:hint="eastAsia"/>
        </w:rPr>
        <w:br/>
      </w:r>
      <w:r>
        <w:rPr>
          <w:rFonts w:hint="eastAsia"/>
        </w:rPr>
        <w:t>　　3、我国数字电视的行业现状</w:t>
      </w:r>
      <w:r>
        <w:rPr>
          <w:rFonts w:hint="eastAsia"/>
        </w:rPr>
        <w:br/>
      </w:r>
      <w:r>
        <w:rPr>
          <w:rFonts w:hint="eastAsia"/>
        </w:rPr>
        <w:t>　　4、我国数字电视的发展预测</w:t>
      </w:r>
      <w:r>
        <w:rPr>
          <w:rFonts w:hint="eastAsia"/>
        </w:rPr>
        <w:br/>
      </w:r>
      <w:r>
        <w:rPr>
          <w:rFonts w:hint="eastAsia"/>
        </w:rPr>
        <w:t>　　5、数字电视的国际发展现状</w:t>
      </w:r>
      <w:r>
        <w:rPr>
          <w:rFonts w:hint="eastAsia"/>
        </w:rPr>
        <w:br/>
      </w:r>
      <w:r>
        <w:rPr>
          <w:rFonts w:hint="eastAsia"/>
        </w:rPr>
        <w:t>　　二、数字电视的产业链研究 11</w:t>
      </w:r>
      <w:r>
        <w:rPr>
          <w:rFonts w:hint="eastAsia"/>
        </w:rPr>
        <w:br/>
      </w:r>
      <w:r>
        <w:rPr>
          <w:rFonts w:hint="eastAsia"/>
        </w:rPr>
        <w:t>　　1、数字电视的产业链解析</w:t>
      </w:r>
      <w:r>
        <w:rPr>
          <w:rFonts w:hint="eastAsia"/>
        </w:rPr>
        <w:br/>
      </w:r>
      <w:r>
        <w:rPr>
          <w:rFonts w:hint="eastAsia"/>
        </w:rPr>
        <w:t>　　2、数字电视产业规模预测</w:t>
      </w:r>
      <w:r>
        <w:rPr>
          <w:rFonts w:hint="eastAsia"/>
        </w:rPr>
        <w:br/>
      </w:r>
      <w:r>
        <w:rPr>
          <w:rFonts w:hint="eastAsia"/>
        </w:rPr>
        <w:t>　　（1）网络改造产业规模</w:t>
      </w:r>
      <w:r>
        <w:rPr>
          <w:rFonts w:hint="eastAsia"/>
        </w:rPr>
        <w:br/>
      </w:r>
      <w:r>
        <w:rPr>
          <w:rFonts w:hint="eastAsia"/>
        </w:rPr>
        <w:t>　　（2）终端设备产业规模预测</w:t>
      </w:r>
      <w:r>
        <w:rPr>
          <w:rFonts w:hint="eastAsia"/>
        </w:rPr>
        <w:br/>
      </w:r>
      <w:r>
        <w:rPr>
          <w:rFonts w:hint="eastAsia"/>
        </w:rPr>
        <w:t>　　（3）节目制作产业规模</w:t>
      </w:r>
      <w:r>
        <w:rPr>
          <w:rFonts w:hint="eastAsia"/>
        </w:rPr>
        <w:br/>
      </w:r>
      <w:r>
        <w:rPr>
          <w:rFonts w:hint="eastAsia"/>
        </w:rPr>
        <w:t>　　3、各产业链投资价值比较</w:t>
      </w:r>
      <w:r>
        <w:rPr>
          <w:rFonts w:hint="eastAsia"/>
        </w:rPr>
        <w:br/>
      </w:r>
      <w:r>
        <w:rPr>
          <w:rFonts w:hint="eastAsia"/>
        </w:rPr>
        <w:t>　　（1）垄断优势明显</w:t>
      </w:r>
      <w:r>
        <w:rPr>
          <w:rFonts w:hint="eastAsia"/>
        </w:rPr>
        <w:br/>
      </w:r>
      <w:r>
        <w:rPr>
          <w:rFonts w:hint="eastAsia"/>
        </w:rPr>
        <w:t>　　（2）付费电视带来机遇</w:t>
      </w:r>
      <w:r>
        <w:rPr>
          <w:rFonts w:hint="eastAsia"/>
        </w:rPr>
        <w:br/>
      </w:r>
      <w:r>
        <w:rPr>
          <w:rFonts w:hint="eastAsia"/>
        </w:rPr>
        <w:t>　　（3）分层模式利益可观</w:t>
      </w:r>
      <w:r>
        <w:rPr>
          <w:rFonts w:hint="eastAsia"/>
        </w:rPr>
        <w:br/>
      </w:r>
      <w:r>
        <w:rPr>
          <w:rFonts w:hint="eastAsia"/>
        </w:rPr>
        <w:t>　　4、数字电视的投资风险分析</w:t>
      </w:r>
      <w:r>
        <w:rPr>
          <w:rFonts w:hint="eastAsia"/>
        </w:rPr>
        <w:br/>
      </w:r>
      <w:r>
        <w:rPr>
          <w:rFonts w:hint="eastAsia"/>
        </w:rPr>
        <w:t>　　（1）资金压力</w:t>
      </w:r>
      <w:r>
        <w:rPr>
          <w:rFonts w:hint="eastAsia"/>
        </w:rPr>
        <w:br/>
      </w:r>
      <w:r>
        <w:rPr>
          <w:rFonts w:hint="eastAsia"/>
        </w:rPr>
        <w:t>　　（2）各自为政现状难解决</w:t>
      </w:r>
      <w:r>
        <w:rPr>
          <w:rFonts w:hint="eastAsia"/>
        </w:rPr>
        <w:br/>
      </w:r>
      <w:r>
        <w:rPr>
          <w:rFonts w:hint="eastAsia"/>
        </w:rPr>
        <w:t>　　（3）节目资源不够丰富</w:t>
      </w:r>
      <w:r>
        <w:rPr>
          <w:rFonts w:hint="eastAsia"/>
        </w:rPr>
        <w:br/>
      </w:r>
      <w:r>
        <w:rPr>
          <w:rFonts w:hint="eastAsia"/>
        </w:rPr>
        <w:t>　　三、典型上市公司研究分析 15</w:t>
      </w:r>
      <w:r>
        <w:rPr>
          <w:rFonts w:hint="eastAsia"/>
        </w:rPr>
        <w:br/>
      </w:r>
      <w:r>
        <w:rPr>
          <w:rFonts w:hint="eastAsia"/>
        </w:rPr>
        <w:t>　　1、****上市公司</w:t>
      </w:r>
      <w:r>
        <w:rPr>
          <w:rFonts w:hint="eastAsia"/>
        </w:rPr>
        <w:br/>
      </w:r>
      <w:r>
        <w:rPr>
          <w:rFonts w:hint="eastAsia"/>
        </w:rPr>
        <w:t>　　（1）基本简介</w:t>
      </w:r>
      <w:r>
        <w:rPr>
          <w:rFonts w:hint="eastAsia"/>
        </w:rPr>
        <w:br/>
      </w:r>
      <w:r>
        <w:rPr>
          <w:rFonts w:hint="eastAsia"/>
        </w:rPr>
        <w:t>　　（2）经营范围</w:t>
      </w:r>
      <w:r>
        <w:rPr>
          <w:rFonts w:hint="eastAsia"/>
        </w:rPr>
        <w:br/>
      </w:r>
      <w:r>
        <w:rPr>
          <w:rFonts w:hint="eastAsia"/>
        </w:rPr>
        <w:t>　　（3）概念题材</w:t>
      </w:r>
      <w:r>
        <w:rPr>
          <w:rFonts w:hint="eastAsia"/>
        </w:rPr>
        <w:br/>
      </w:r>
      <w:r>
        <w:rPr>
          <w:rFonts w:hint="eastAsia"/>
        </w:rPr>
        <w:t>　　（4）财务分析</w:t>
      </w:r>
      <w:r>
        <w:rPr>
          <w:rFonts w:hint="eastAsia"/>
        </w:rPr>
        <w:br/>
      </w:r>
      <w:r>
        <w:rPr>
          <w:rFonts w:hint="eastAsia"/>
        </w:rPr>
        <w:t>　　（5）筹码结构分析</w:t>
      </w:r>
      <w:r>
        <w:rPr>
          <w:rFonts w:hint="eastAsia"/>
        </w:rPr>
        <w:br/>
      </w:r>
      <w:r>
        <w:rPr>
          <w:rFonts w:hint="eastAsia"/>
        </w:rPr>
        <w:t>　　（6）二级市场分析及投资策略</w:t>
      </w:r>
      <w:r>
        <w:rPr>
          <w:rFonts w:hint="eastAsia"/>
        </w:rPr>
        <w:br/>
      </w:r>
      <w:r>
        <w:rPr>
          <w:rFonts w:hint="eastAsia"/>
        </w:rPr>
        <w:t>　　2、****上市公司</w:t>
      </w:r>
      <w:r>
        <w:rPr>
          <w:rFonts w:hint="eastAsia"/>
        </w:rPr>
        <w:br/>
      </w:r>
      <w:r>
        <w:rPr>
          <w:rFonts w:hint="eastAsia"/>
        </w:rPr>
        <w:t>　　（1）基本简介</w:t>
      </w:r>
      <w:r>
        <w:rPr>
          <w:rFonts w:hint="eastAsia"/>
        </w:rPr>
        <w:br/>
      </w:r>
      <w:r>
        <w:rPr>
          <w:rFonts w:hint="eastAsia"/>
        </w:rPr>
        <w:t>　　（2）业务范围</w:t>
      </w:r>
      <w:r>
        <w:rPr>
          <w:rFonts w:hint="eastAsia"/>
        </w:rPr>
        <w:br/>
      </w:r>
      <w:r>
        <w:rPr>
          <w:rFonts w:hint="eastAsia"/>
        </w:rPr>
        <w:t>　　（3）概念题材</w:t>
      </w:r>
      <w:r>
        <w:rPr>
          <w:rFonts w:hint="eastAsia"/>
        </w:rPr>
        <w:br/>
      </w:r>
      <w:r>
        <w:rPr>
          <w:rFonts w:hint="eastAsia"/>
        </w:rPr>
        <w:t>　　（4）公司财务分析</w:t>
      </w:r>
      <w:r>
        <w:rPr>
          <w:rFonts w:hint="eastAsia"/>
        </w:rPr>
        <w:br/>
      </w:r>
      <w:r>
        <w:rPr>
          <w:rFonts w:hint="eastAsia"/>
        </w:rPr>
        <w:t>　　（5）筹码结构分析</w:t>
      </w:r>
      <w:r>
        <w:rPr>
          <w:rFonts w:hint="eastAsia"/>
        </w:rPr>
        <w:br/>
      </w:r>
      <w:r>
        <w:rPr>
          <w:rFonts w:hint="eastAsia"/>
        </w:rPr>
        <w:t>　　（6）二级市场分析及投资策略</w:t>
      </w:r>
      <w:r>
        <w:rPr>
          <w:rFonts w:hint="eastAsia"/>
        </w:rPr>
        <w:br/>
      </w:r>
      <w:r>
        <w:rPr>
          <w:rFonts w:hint="eastAsia"/>
        </w:rPr>
        <w:t>　　重要声明 34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73bcbdb72435c" w:history="1">
        <w:r>
          <w:rPr>
            <w:rStyle w:val="Hyperlink"/>
          </w:rPr>
          <w:t>数字电视传媒产业投资分析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73bcbdb72435c" w:history="1">
        <w:r>
          <w:rPr>
            <w:rStyle w:val="Hyperlink"/>
          </w:rPr>
          <w:t>https://www.20087.com/2008-02/R_shuzidianshichuanmeichanyetouzifenxiBaoGao.html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0aabb2d8540a5" w:history="1">
      <w:r>
        <w:rPr>
          <w:rStyle w:val="Hyperlink"/>
        </w:rPr>
        <w:t>数字电视传媒产业投资分析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shuzidianshichuanmeichanyetouzifenxiBaoGao.html" TargetMode="External" Id="Rf0d73bcbdb72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shuzidianshichuanmeichanyetouzifenxiBaoGao.html" TargetMode="External" Id="R33b0aabb2d85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2008-02-22T02:10:00Z</dcterms:created>
  <dcterms:modified xsi:type="dcterms:W3CDTF">2008-02-22T03:10:00Z</dcterms:modified>
  <dc:subject>数字电视传媒产业投资分析</dc:subject>
  <dc:title>数字电视传媒产业投资分析</dc:title>
  <cp:keywords>数字电视传媒产业投资分析</cp:keywords>
  <dc:description>数字电视传媒产业投资分析</dc:description>
</cp:coreProperties>
</file>