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b450a8800470c" w:history="1">
              <w:r>
                <w:rPr>
                  <w:rStyle w:val="Hyperlink"/>
                </w:rPr>
                <w:t>渔业上市公司投资价值挖掘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b450a8800470c" w:history="1">
              <w:r>
                <w:rPr>
                  <w:rStyle w:val="Hyperlink"/>
                </w:rPr>
                <w:t>渔业上市公司投资价值挖掘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b450a8800470c" w:history="1">
                <w:r>
                  <w:rPr>
                    <w:rStyle w:val="Hyperlink"/>
                  </w:rPr>
                  <w:t>https://www.20087.com/2008-02/R_yuyeshangshigongsitouzijiazhiwajueBaoGao.html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一、我国水产业业发展现状 6</w:t>
      </w:r>
      <w:r>
        <w:rPr>
          <w:rFonts w:hint="eastAsia"/>
        </w:rPr>
        <w:br/>
      </w:r>
      <w:r>
        <w:rPr>
          <w:rFonts w:hint="eastAsia"/>
        </w:rPr>
        <w:t>　　1、水产业的分类</w:t>
      </w:r>
      <w:r>
        <w:rPr>
          <w:rFonts w:hint="eastAsia"/>
        </w:rPr>
        <w:br/>
      </w:r>
      <w:r>
        <w:rPr>
          <w:rFonts w:hint="eastAsia"/>
        </w:rPr>
        <w:t>　　2、我国水产业发展概况</w:t>
      </w:r>
      <w:r>
        <w:rPr>
          <w:rFonts w:hint="eastAsia"/>
        </w:rPr>
        <w:br/>
      </w:r>
      <w:r>
        <w:rPr>
          <w:rFonts w:hint="eastAsia"/>
        </w:rPr>
        <w:t>　　3、水产行业发展政策</w:t>
      </w:r>
      <w:r>
        <w:rPr>
          <w:rFonts w:hint="eastAsia"/>
        </w:rPr>
        <w:br/>
      </w:r>
      <w:r>
        <w:rPr>
          <w:rFonts w:hint="eastAsia"/>
        </w:rPr>
        <w:t>　　二、国际水产业发展现状 9</w:t>
      </w:r>
      <w:r>
        <w:rPr>
          <w:rFonts w:hint="eastAsia"/>
        </w:rPr>
        <w:br/>
      </w:r>
      <w:r>
        <w:rPr>
          <w:rFonts w:hint="eastAsia"/>
        </w:rPr>
        <w:t>　　三、我国水产业发展机遇 10</w:t>
      </w:r>
      <w:r>
        <w:rPr>
          <w:rFonts w:hint="eastAsia"/>
        </w:rPr>
        <w:br/>
      </w:r>
      <w:r>
        <w:rPr>
          <w:rFonts w:hint="eastAsia"/>
        </w:rPr>
        <w:t>　　1、我国政府对渔业的定位优势</w:t>
      </w:r>
      <w:r>
        <w:rPr>
          <w:rFonts w:hint="eastAsia"/>
        </w:rPr>
        <w:br/>
      </w:r>
      <w:r>
        <w:rPr>
          <w:rFonts w:hint="eastAsia"/>
        </w:rPr>
        <w:t>　　2、产品结构调整需要</w:t>
      </w:r>
      <w:r>
        <w:rPr>
          <w:rFonts w:hint="eastAsia"/>
        </w:rPr>
        <w:br/>
      </w:r>
      <w:r>
        <w:rPr>
          <w:rFonts w:hint="eastAsia"/>
        </w:rPr>
        <w:t>　　3、我国对海域资源实施严格的准入管理</w:t>
      </w:r>
      <w:r>
        <w:rPr>
          <w:rFonts w:hint="eastAsia"/>
        </w:rPr>
        <w:br/>
      </w:r>
      <w:r>
        <w:rPr>
          <w:rFonts w:hint="eastAsia"/>
        </w:rPr>
        <w:t>　　4、品种发展趋势出现分化</w:t>
      </w:r>
      <w:r>
        <w:rPr>
          <w:rFonts w:hint="eastAsia"/>
        </w:rPr>
        <w:br/>
      </w:r>
      <w:r>
        <w:rPr>
          <w:rFonts w:hint="eastAsia"/>
        </w:rPr>
        <w:t>　　四、我国水产业投资价值分析 14</w:t>
      </w:r>
      <w:r>
        <w:rPr>
          <w:rFonts w:hint="eastAsia"/>
        </w:rPr>
        <w:br/>
      </w:r>
      <w:r>
        <w:rPr>
          <w:rFonts w:hint="eastAsia"/>
        </w:rPr>
        <w:t>　　1、水产业行业特点</w:t>
      </w:r>
      <w:r>
        <w:rPr>
          <w:rFonts w:hint="eastAsia"/>
        </w:rPr>
        <w:br/>
      </w:r>
      <w:r>
        <w:rPr>
          <w:rFonts w:hint="eastAsia"/>
        </w:rPr>
        <w:t>　　2、水产业价值链分析</w:t>
      </w:r>
      <w:r>
        <w:rPr>
          <w:rFonts w:hint="eastAsia"/>
        </w:rPr>
        <w:br/>
      </w:r>
      <w:r>
        <w:rPr>
          <w:rFonts w:hint="eastAsia"/>
        </w:rPr>
        <w:t>　　3、我国水产业地域分布</w:t>
      </w:r>
      <w:r>
        <w:rPr>
          <w:rFonts w:hint="eastAsia"/>
        </w:rPr>
        <w:br/>
      </w:r>
      <w:r>
        <w:rPr>
          <w:rFonts w:hint="eastAsia"/>
        </w:rPr>
        <w:t>　　4、养殖业与捕捞业比较分析</w:t>
      </w:r>
      <w:r>
        <w:rPr>
          <w:rFonts w:hint="eastAsia"/>
        </w:rPr>
        <w:br/>
      </w:r>
      <w:r>
        <w:rPr>
          <w:rFonts w:hint="eastAsia"/>
        </w:rPr>
        <w:t>　　五、海珍品发展空间广阔 16</w:t>
      </w:r>
      <w:r>
        <w:rPr>
          <w:rFonts w:hint="eastAsia"/>
        </w:rPr>
        <w:br/>
      </w:r>
      <w:r>
        <w:rPr>
          <w:rFonts w:hint="eastAsia"/>
        </w:rPr>
        <w:t>　　1、规模化发展成为海珍品养殖发展方向</w:t>
      </w:r>
      <w:r>
        <w:rPr>
          <w:rFonts w:hint="eastAsia"/>
        </w:rPr>
        <w:br/>
      </w:r>
      <w:r>
        <w:rPr>
          <w:rFonts w:hint="eastAsia"/>
        </w:rPr>
        <w:t>　　2、消费升级推动对海珍品的需求</w:t>
      </w:r>
      <w:r>
        <w:rPr>
          <w:rFonts w:hint="eastAsia"/>
        </w:rPr>
        <w:br/>
      </w:r>
      <w:r>
        <w:rPr>
          <w:rFonts w:hint="eastAsia"/>
        </w:rPr>
        <w:t>　　3、海珍品适宜养殖水域资源的稀缺</w:t>
      </w:r>
      <w:r>
        <w:rPr>
          <w:rFonts w:hint="eastAsia"/>
        </w:rPr>
        <w:br/>
      </w:r>
      <w:r>
        <w:rPr>
          <w:rFonts w:hint="eastAsia"/>
        </w:rPr>
        <w:t>　　4、海珍品的食品安全程度较高</w:t>
      </w:r>
      <w:r>
        <w:rPr>
          <w:rFonts w:hint="eastAsia"/>
        </w:rPr>
        <w:br/>
      </w:r>
      <w:r>
        <w:rPr>
          <w:rFonts w:hint="eastAsia"/>
        </w:rPr>
        <w:t>　　五、重点上市公司分析——**** 21</w:t>
      </w:r>
      <w:r>
        <w:rPr>
          <w:rFonts w:hint="eastAsia"/>
        </w:rPr>
        <w:br/>
      </w:r>
      <w:r>
        <w:rPr>
          <w:rFonts w:hint="eastAsia"/>
        </w:rPr>
        <w:t>　　1、****经营范围</w:t>
      </w:r>
      <w:r>
        <w:rPr>
          <w:rFonts w:hint="eastAsia"/>
        </w:rPr>
        <w:br/>
      </w:r>
      <w:r>
        <w:rPr>
          <w:rFonts w:hint="eastAsia"/>
        </w:rPr>
        <w:t>　　2、投资亮点</w:t>
      </w:r>
      <w:r>
        <w:rPr>
          <w:rFonts w:hint="eastAsia"/>
        </w:rPr>
        <w:br/>
      </w:r>
      <w:r>
        <w:rPr>
          <w:rFonts w:hint="eastAsia"/>
        </w:rPr>
        <w:t>　　3、机构重仓</w:t>
      </w:r>
      <w:r>
        <w:rPr>
          <w:rFonts w:hint="eastAsia"/>
        </w:rPr>
        <w:br/>
      </w:r>
      <w:r>
        <w:rPr>
          <w:rFonts w:hint="eastAsia"/>
        </w:rPr>
        <w:t>　　4、盈利预测</w:t>
      </w:r>
      <w:r>
        <w:rPr>
          <w:rFonts w:hint="eastAsia"/>
        </w:rPr>
        <w:br/>
      </w:r>
      <w:r>
        <w:rPr>
          <w:rFonts w:hint="eastAsia"/>
        </w:rPr>
        <w:t>　　5、技术分析</w:t>
      </w:r>
      <w:r>
        <w:rPr>
          <w:rFonts w:hint="eastAsia"/>
        </w:rPr>
        <w:br/>
      </w:r>
      <w:r>
        <w:rPr>
          <w:rFonts w:hint="eastAsia"/>
        </w:rPr>
        <w:t>　　重要声明 26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b450a8800470c" w:history="1">
        <w:r>
          <w:rPr>
            <w:rStyle w:val="Hyperlink"/>
          </w:rPr>
          <w:t>渔业上市公司投资价值挖掘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b450a8800470c" w:history="1">
        <w:r>
          <w:rPr>
            <w:rStyle w:val="Hyperlink"/>
          </w:rPr>
          <w:t>https://www.20087.com/2008-02/R_yuyeshangshigongsitouzijiazhiwajueBaoGao.html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5131102c8479d" w:history="1">
      <w:r>
        <w:rPr>
          <w:rStyle w:val="Hyperlink"/>
        </w:rPr>
        <w:t>渔业上市公司投资价值挖掘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yuyeshangshigongsitouzijiazhiwajueBaoGao.html" TargetMode="External" Id="R01eb450a8800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yuyeshangshigongsitouzijiazhiwajueBaoGao.html" TargetMode="External" Id="R5da5131102c8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2008-02-26T07:07:00Z</dcterms:created>
  <dcterms:modified xsi:type="dcterms:W3CDTF">2008-02-26T08:07:00Z</dcterms:modified>
  <dc:subject>渔业上市公司投资价值挖掘</dc:subject>
  <dc:title>渔业上市公司投资价值挖掘</dc:title>
  <cp:keywords>渔业上市公司投资价值挖掘</cp:keywords>
  <dc:description>渔业上市公司投资价值挖掘</dc:description>
</cp:coreProperties>
</file>