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3d859f9184d81" w:history="1">
              <w:r>
                <w:rPr>
                  <w:rStyle w:val="Hyperlink"/>
                </w:rPr>
                <w:t>美国家具行业市场研究报告（2007）（英文）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3d859f9184d81" w:history="1">
              <w:r>
                <w:rPr>
                  <w:rStyle w:val="Hyperlink"/>
                </w:rPr>
                <w:t>美国家具行业市场研究报告（2007）（英文）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3d859f9184d81" w:history="1">
                <w:r>
                  <w:rPr>
                    <w:rStyle w:val="Hyperlink"/>
                  </w:rPr>
                  <w:t>https://www.20087.com/2008-02/R_meiguojiajushichangyanjiu2007yingwenBaoGao.html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一、产业概述</w:t>
      </w:r>
      <w:r>
        <w:rPr>
          <w:rFonts w:hint="eastAsia"/>
        </w:rPr>
        <w:br/>
      </w:r>
      <w:r>
        <w:rPr>
          <w:rFonts w:hint="eastAsia"/>
        </w:rPr>
        <w:t>　　1.1 竞争概要情况</w:t>
      </w:r>
      <w:r>
        <w:rPr>
          <w:rFonts w:hint="eastAsia"/>
        </w:rPr>
        <w:br/>
      </w:r>
      <w:r>
        <w:rPr>
          <w:rFonts w:hint="eastAsia"/>
        </w:rPr>
        <w:t>　　1.2 产品、运作与技术</w:t>
      </w:r>
      <w:r>
        <w:rPr>
          <w:rFonts w:hint="eastAsia"/>
        </w:rPr>
        <w:br/>
      </w:r>
      <w:r>
        <w:rPr>
          <w:rFonts w:hint="eastAsia"/>
        </w:rPr>
        <w:t>　　1.3 销售与推广</w:t>
      </w:r>
      <w:r>
        <w:rPr>
          <w:rFonts w:hint="eastAsia"/>
        </w:rPr>
        <w:br/>
      </w:r>
      <w:r>
        <w:rPr>
          <w:rFonts w:hint="eastAsia"/>
        </w:rPr>
        <w:t>　　1.4 资金周转与市场规则</w:t>
      </w:r>
      <w:r>
        <w:rPr>
          <w:rFonts w:hint="eastAsia"/>
        </w:rPr>
        <w:br/>
      </w:r>
      <w:r>
        <w:rPr>
          <w:rFonts w:hint="eastAsia"/>
        </w:rPr>
        <w:t>　　1.5 区域市场与国际竞争问题</w:t>
      </w:r>
      <w:r>
        <w:rPr>
          <w:rFonts w:hint="eastAsia"/>
        </w:rPr>
        <w:br/>
      </w:r>
      <w:r>
        <w:rPr>
          <w:rFonts w:hint="eastAsia"/>
        </w:rPr>
        <w:t>　　1.6 人力资源状况</w:t>
      </w:r>
      <w:r>
        <w:rPr>
          <w:rFonts w:hint="eastAsia"/>
        </w:rPr>
        <w:br/>
      </w:r>
      <w:r>
        <w:rPr>
          <w:rFonts w:hint="eastAsia"/>
        </w:rPr>
        <w:t>　　二、2007年最新发展情况</w:t>
      </w:r>
      <w:r>
        <w:rPr>
          <w:rFonts w:hint="eastAsia"/>
        </w:rPr>
        <w:br/>
      </w:r>
      <w:r>
        <w:rPr>
          <w:rFonts w:hint="eastAsia"/>
        </w:rPr>
        <w:t>　　2.1 最新发展动态</w:t>
      </w:r>
      <w:r>
        <w:rPr>
          <w:rFonts w:hint="eastAsia"/>
        </w:rPr>
        <w:br/>
      </w:r>
      <w:r>
        <w:rPr>
          <w:rFonts w:hint="eastAsia"/>
        </w:rPr>
        <w:t>　　2.2 季度产业数据</w:t>
      </w:r>
      <w:r>
        <w:rPr>
          <w:rFonts w:hint="eastAsia"/>
        </w:rPr>
        <w:br/>
      </w:r>
      <w:r>
        <w:rPr>
          <w:rFonts w:hint="eastAsia"/>
        </w:rPr>
        <w:t>　　三、业务挑战</w:t>
      </w:r>
      <w:r>
        <w:rPr>
          <w:rFonts w:hint="eastAsia"/>
        </w:rPr>
        <w:br/>
      </w:r>
      <w:r>
        <w:rPr>
          <w:rFonts w:hint="eastAsia"/>
        </w:rPr>
        <w:t>　　3.1 宏观经济</w:t>
      </w:r>
      <w:r>
        <w:rPr>
          <w:rFonts w:hint="eastAsia"/>
        </w:rPr>
        <w:br/>
      </w:r>
      <w:r>
        <w:rPr>
          <w:rFonts w:hint="eastAsia"/>
        </w:rPr>
        <w:t>　　3.2 行业竞争</w:t>
      </w:r>
      <w:r>
        <w:rPr>
          <w:rFonts w:hint="eastAsia"/>
        </w:rPr>
        <w:br/>
      </w:r>
      <w:r>
        <w:rPr>
          <w:rFonts w:hint="eastAsia"/>
        </w:rPr>
        <w:t>　　3.3 其他业务挑战</w:t>
      </w:r>
      <w:r>
        <w:rPr>
          <w:rFonts w:hint="eastAsia"/>
        </w:rPr>
        <w:br/>
      </w:r>
      <w:r>
        <w:rPr>
          <w:rFonts w:hint="eastAsia"/>
        </w:rPr>
        <w:t>　　四、市场趋势与机会</w:t>
      </w:r>
      <w:r>
        <w:rPr>
          <w:rFonts w:hint="eastAsia"/>
        </w:rPr>
        <w:br/>
      </w:r>
      <w:r>
        <w:rPr>
          <w:rFonts w:hint="eastAsia"/>
        </w:rPr>
        <w:t>　　4.1 趋势</w:t>
      </w:r>
      <w:r>
        <w:rPr>
          <w:rFonts w:hint="eastAsia"/>
        </w:rPr>
        <w:br/>
      </w:r>
      <w:r>
        <w:rPr>
          <w:rFonts w:hint="eastAsia"/>
        </w:rPr>
        <w:t>　　4.2 机会</w:t>
      </w:r>
      <w:r>
        <w:rPr>
          <w:rFonts w:hint="eastAsia"/>
        </w:rPr>
        <w:br/>
      </w:r>
      <w:r>
        <w:rPr>
          <w:rFonts w:hint="eastAsia"/>
        </w:rPr>
        <w:t>　　五、业内专家视点</w:t>
      </w:r>
      <w:r>
        <w:rPr>
          <w:rFonts w:hint="eastAsia"/>
        </w:rPr>
        <w:br/>
      </w:r>
      <w:r>
        <w:rPr>
          <w:rFonts w:hint="eastAsia"/>
        </w:rPr>
        <w:t>　　六、发展问题提示</w:t>
      </w:r>
      <w:r>
        <w:rPr>
          <w:rFonts w:hint="eastAsia"/>
        </w:rPr>
        <w:br/>
      </w:r>
      <w:r>
        <w:rPr>
          <w:rFonts w:hint="eastAsia"/>
        </w:rPr>
        <w:t>　　七、市场及财务表现</w:t>
      </w:r>
      <w:r>
        <w:rPr>
          <w:rFonts w:hint="eastAsia"/>
        </w:rPr>
        <w:br/>
      </w:r>
      <w:r>
        <w:rPr>
          <w:rFonts w:hint="eastAsia"/>
        </w:rPr>
        <w:t>　　7.1 企业与店面数据</w:t>
      </w:r>
      <w:r>
        <w:rPr>
          <w:rFonts w:hint="eastAsia"/>
        </w:rPr>
        <w:br/>
      </w:r>
      <w:r>
        <w:rPr>
          <w:rFonts w:hint="eastAsia"/>
        </w:rPr>
        <w:t>　　7.2 经济统计与信息</w:t>
      </w:r>
      <w:r>
        <w:rPr>
          <w:rFonts w:hint="eastAsia"/>
        </w:rPr>
        <w:br/>
      </w:r>
      <w:r>
        <w:rPr>
          <w:rFonts w:hint="eastAsia"/>
        </w:rPr>
        <w:t>　　八、产业发展展望（2007-2012）</w:t>
      </w:r>
      <w:r>
        <w:rPr>
          <w:rFonts w:hint="eastAsia"/>
        </w:rPr>
        <w:br/>
      </w:r>
      <w:r>
        <w:rPr>
          <w:rFonts w:hint="eastAsia"/>
        </w:rPr>
        <w:t>　　8.1 市场规模</w:t>
      </w:r>
      <w:r>
        <w:rPr>
          <w:rFonts w:hint="eastAsia"/>
        </w:rPr>
        <w:br/>
      </w:r>
      <w:r>
        <w:rPr>
          <w:rFonts w:hint="eastAsia"/>
        </w:rPr>
        <w:t>　　8.2 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3d859f9184d81" w:history="1">
        <w:r>
          <w:rPr>
            <w:rStyle w:val="Hyperlink"/>
          </w:rPr>
          <w:t>美国家具行业市场研究报告（2007）（英文）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3d859f9184d81" w:history="1">
        <w:r>
          <w:rPr>
            <w:rStyle w:val="Hyperlink"/>
          </w:rPr>
          <w:t>https://www.20087.com/2008-02/R_meiguojiajushichangyanjiu2007yingwenBaoGao.html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2aa26547f4067" w:history="1">
      <w:r>
        <w:rPr>
          <w:rStyle w:val="Hyperlink"/>
        </w:rPr>
        <w:t>美国家具行业市场研究报告（2007）（英文）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meiguojiajushichangyanjiu2007yingwenBaoGao.html" TargetMode="External" Id="Rc813d859f918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meiguojiajushichangyanjiu2007yingwenBaoGao.html" TargetMode="External" Id="R6882aa26547f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2008-02-19T07:58:00Z</dcterms:created>
  <dcterms:modified xsi:type="dcterms:W3CDTF">2008-02-19T08:58:00Z</dcterms:modified>
  <dc:subject>美国家具行业市场研究报告（2007）（英文）</dc:subject>
  <dc:title>美国家具行业市场研究报告（2007）（英文）</dc:title>
  <cp:keywords>美国家具行业市场研究报告（2007）（英文）</cp:keywords>
  <dc:description>美国家具行业市场研究报告（2007）（英文）</dc:description>
</cp:coreProperties>
</file>