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ab51b297e49b3" w:history="1">
              <w:r>
                <w:rPr>
                  <w:rStyle w:val="Hyperlink"/>
                </w:rPr>
                <w:t>美国玉米价格创出了十年新高：玉米期货价格暴涨背后的投资机会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ab51b297e49b3" w:history="1">
              <w:r>
                <w:rPr>
                  <w:rStyle w:val="Hyperlink"/>
                </w:rPr>
                <w:t>美国玉米价格创出了十年新高：玉米期货价格暴涨背后的投资机会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4ab51b297e49b3" w:history="1">
                <w:r>
                  <w:rPr>
                    <w:rStyle w:val="Hyperlink"/>
                  </w:rPr>
                  <w:t>https://www.20087.com/2008-02/R_meiguoyumijiagechuangchuliaoshinianxBaoGao.html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一、研究背景 3</w:t>
      </w:r>
      <w:r>
        <w:rPr>
          <w:rFonts w:hint="eastAsia"/>
        </w:rPr>
        <w:br/>
      </w:r>
      <w:r>
        <w:rPr>
          <w:rFonts w:hint="eastAsia"/>
        </w:rPr>
        <w:t>　　1、今年玉米现货和期货市场价格大幅上涨</w:t>
      </w:r>
      <w:r>
        <w:rPr>
          <w:rFonts w:hint="eastAsia"/>
        </w:rPr>
        <w:br/>
      </w:r>
      <w:r>
        <w:rPr>
          <w:rFonts w:hint="eastAsia"/>
        </w:rPr>
        <w:t>　　2、国内A股市场中与玉米相关的股票价格出现大幅波动</w:t>
      </w:r>
      <w:r>
        <w:rPr>
          <w:rFonts w:hint="eastAsia"/>
        </w:rPr>
        <w:br/>
      </w:r>
      <w:r>
        <w:rPr>
          <w:rFonts w:hint="eastAsia"/>
        </w:rPr>
        <w:t>　　二、同玉米相关的产业介绍 4</w:t>
      </w:r>
      <w:r>
        <w:rPr>
          <w:rFonts w:hint="eastAsia"/>
        </w:rPr>
        <w:br/>
      </w:r>
      <w:r>
        <w:rPr>
          <w:rFonts w:hint="eastAsia"/>
        </w:rPr>
        <w:t>　　1、“上游产业”——种子和化肥</w:t>
      </w:r>
      <w:r>
        <w:rPr>
          <w:rFonts w:hint="eastAsia"/>
        </w:rPr>
        <w:br/>
      </w:r>
      <w:r>
        <w:rPr>
          <w:rFonts w:hint="eastAsia"/>
        </w:rPr>
        <w:t>　　2、“生产企业”——玉米种植</w:t>
      </w:r>
      <w:r>
        <w:rPr>
          <w:rFonts w:hint="eastAsia"/>
        </w:rPr>
        <w:br/>
      </w:r>
      <w:r>
        <w:rPr>
          <w:rFonts w:hint="eastAsia"/>
        </w:rPr>
        <w:t>　　3、“下游产业”——饲料、淀粉、酒精和燃料乙醇</w:t>
      </w:r>
      <w:r>
        <w:rPr>
          <w:rFonts w:hint="eastAsia"/>
        </w:rPr>
        <w:br/>
      </w:r>
      <w:r>
        <w:rPr>
          <w:rFonts w:hint="eastAsia"/>
        </w:rPr>
        <w:t>　　三、玉米价格上涨的原因分析 7</w:t>
      </w:r>
      <w:r>
        <w:rPr>
          <w:rFonts w:hint="eastAsia"/>
        </w:rPr>
        <w:br/>
      </w:r>
      <w:r>
        <w:rPr>
          <w:rFonts w:hint="eastAsia"/>
        </w:rPr>
        <w:t>　　1、玉米供给分析</w:t>
      </w:r>
      <w:r>
        <w:rPr>
          <w:rFonts w:hint="eastAsia"/>
        </w:rPr>
        <w:br/>
      </w:r>
      <w:r>
        <w:rPr>
          <w:rFonts w:hint="eastAsia"/>
        </w:rPr>
        <w:t>　　2、玉米需求分析</w:t>
      </w:r>
      <w:r>
        <w:rPr>
          <w:rFonts w:hint="eastAsia"/>
        </w:rPr>
        <w:br/>
      </w:r>
      <w:r>
        <w:rPr>
          <w:rFonts w:hint="eastAsia"/>
        </w:rPr>
        <w:t>　　3、供需缺口以及预期需求增长导致玉米价格上涨</w:t>
      </w:r>
      <w:r>
        <w:rPr>
          <w:rFonts w:hint="eastAsia"/>
        </w:rPr>
        <w:br/>
      </w:r>
      <w:r>
        <w:rPr>
          <w:rFonts w:hint="eastAsia"/>
        </w:rPr>
        <w:t>　　四、投资机会分析 17</w:t>
      </w:r>
      <w:r>
        <w:rPr>
          <w:rFonts w:hint="eastAsia"/>
        </w:rPr>
        <w:br/>
      </w:r>
      <w:r>
        <w:rPr>
          <w:rFonts w:hint="eastAsia"/>
        </w:rPr>
        <w:t>　　1、“上游企业”的投资机会</w:t>
      </w:r>
      <w:r>
        <w:rPr>
          <w:rFonts w:hint="eastAsia"/>
        </w:rPr>
        <w:br/>
      </w:r>
      <w:r>
        <w:rPr>
          <w:rFonts w:hint="eastAsia"/>
        </w:rPr>
        <w:t>　　2、“生产企业”的投资机会</w:t>
      </w:r>
      <w:r>
        <w:rPr>
          <w:rFonts w:hint="eastAsia"/>
        </w:rPr>
        <w:br/>
      </w:r>
      <w:r>
        <w:rPr>
          <w:rFonts w:hint="eastAsia"/>
        </w:rPr>
        <w:t>　　3、“下游企业”的投资机会</w:t>
      </w:r>
      <w:r>
        <w:rPr>
          <w:rFonts w:hint="eastAsia"/>
        </w:rPr>
        <w:br/>
      </w:r>
      <w:r>
        <w:rPr>
          <w:rFonts w:hint="eastAsia"/>
        </w:rPr>
        <w:t>　　4、投资策略综述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图1：2005、2006年二级玉米全国主要粮食批发市场平均价走势对比图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图2：大连期货交易所玉米近期走势图</w:t>
      </w:r>
      <w:r>
        <w:rPr>
          <w:rFonts w:hint="eastAsia"/>
        </w:rPr>
        <w:br/>
      </w:r>
      <w:r>
        <w:rPr>
          <w:rFonts w:hint="eastAsia"/>
        </w:rPr>
        <w:t>　　图3：世界玉米产量分布图</w:t>
      </w:r>
      <w:r>
        <w:rPr>
          <w:rFonts w:hint="eastAsia"/>
        </w:rPr>
        <w:br/>
      </w:r>
      <w:r>
        <w:rPr>
          <w:rFonts w:hint="eastAsia"/>
        </w:rPr>
        <w:t>　　图4：世界主产国历年玉米产量图</w:t>
      </w:r>
      <w:r>
        <w:rPr>
          <w:rFonts w:hint="eastAsia"/>
        </w:rPr>
        <w:br/>
      </w:r>
      <w:r>
        <w:rPr>
          <w:rFonts w:hint="eastAsia"/>
        </w:rPr>
        <w:t>　　图5：2004/2005年度世界玉米出口分布图</w:t>
      </w:r>
      <w:r>
        <w:rPr>
          <w:rFonts w:hint="eastAsia"/>
        </w:rPr>
        <w:br/>
      </w:r>
      <w:r>
        <w:rPr>
          <w:rFonts w:hint="eastAsia"/>
        </w:rPr>
        <w:t>　　图6： 2005年我国玉米种植分布图</w:t>
      </w:r>
      <w:r>
        <w:rPr>
          <w:rFonts w:hint="eastAsia"/>
        </w:rPr>
        <w:br/>
      </w:r>
      <w:r>
        <w:rPr>
          <w:rFonts w:hint="eastAsia"/>
        </w:rPr>
        <w:t>　　图7： 2005年我国玉米种植分布图</w:t>
      </w:r>
      <w:r>
        <w:rPr>
          <w:rFonts w:hint="eastAsia"/>
        </w:rPr>
        <w:br/>
      </w:r>
      <w:r>
        <w:rPr>
          <w:rFonts w:hint="eastAsia"/>
        </w:rPr>
        <w:t>　　图8：我国历年玉米总产、单产、播种面积趋势图</w:t>
      </w:r>
      <w:r>
        <w:rPr>
          <w:rFonts w:hint="eastAsia"/>
        </w:rPr>
        <w:br/>
      </w:r>
      <w:r>
        <w:rPr>
          <w:rFonts w:hint="eastAsia"/>
        </w:rPr>
        <w:t>　　图9：2005年世界玉米消费分布图</w:t>
      </w:r>
      <w:r>
        <w:rPr>
          <w:rFonts w:hint="eastAsia"/>
        </w:rPr>
        <w:br/>
      </w:r>
      <w:r>
        <w:rPr>
          <w:rFonts w:hint="eastAsia"/>
        </w:rPr>
        <w:t>　　图10：世界历年玉米消费量</w:t>
      </w:r>
      <w:r>
        <w:rPr>
          <w:rFonts w:hint="eastAsia"/>
        </w:rPr>
        <w:br/>
      </w:r>
      <w:r>
        <w:rPr>
          <w:rFonts w:hint="eastAsia"/>
        </w:rPr>
        <w:t>　　图11：我国历年玉米消费量</w:t>
      </w:r>
      <w:r>
        <w:rPr>
          <w:rFonts w:hint="eastAsia"/>
        </w:rPr>
        <w:br/>
      </w:r>
      <w:r>
        <w:rPr>
          <w:rFonts w:hint="eastAsia"/>
        </w:rPr>
        <w:t>　　图12：我国历年饲料行业玉米消费量</w:t>
      </w:r>
      <w:r>
        <w:rPr>
          <w:rFonts w:hint="eastAsia"/>
        </w:rPr>
        <w:br/>
      </w:r>
      <w:r>
        <w:rPr>
          <w:rFonts w:hint="eastAsia"/>
        </w:rPr>
        <w:t>　　图13：世界玉米库存量走势图</w:t>
      </w:r>
      <w:r>
        <w:rPr>
          <w:rFonts w:hint="eastAsia"/>
        </w:rPr>
        <w:br/>
      </w:r>
      <w:r>
        <w:rPr>
          <w:rFonts w:hint="eastAsia"/>
        </w:rPr>
        <w:t>　　图14：丰原生化收入结构图</w:t>
      </w:r>
      <w:r>
        <w:rPr>
          <w:rFonts w:hint="eastAsia"/>
        </w:rPr>
        <w:br/>
      </w:r>
      <w:r>
        <w:rPr>
          <w:rFonts w:hint="eastAsia"/>
        </w:rPr>
        <w:t>　　表1：以种子生产和销售为主营业务的A股上市公司统计表</w:t>
      </w:r>
      <w:r>
        <w:rPr>
          <w:rFonts w:hint="eastAsia"/>
        </w:rPr>
        <w:br/>
      </w:r>
      <w:r>
        <w:rPr>
          <w:rFonts w:hint="eastAsia"/>
        </w:rPr>
        <w:t>　　表2：以化肥生产和销售为主营业务的A股上市公司统计表</w:t>
      </w:r>
      <w:r>
        <w:rPr>
          <w:rFonts w:hint="eastAsia"/>
        </w:rPr>
        <w:br/>
      </w:r>
      <w:r>
        <w:rPr>
          <w:rFonts w:hint="eastAsia"/>
        </w:rPr>
        <w:t>　　表3：属于玉米“下游产业”的A股上市公司统计表</w:t>
      </w:r>
      <w:r>
        <w:rPr>
          <w:rFonts w:hint="eastAsia"/>
        </w:rPr>
        <w:br/>
      </w:r>
      <w:r>
        <w:rPr>
          <w:rFonts w:hint="eastAsia"/>
        </w:rPr>
        <w:t>　　表4：2005-2006年世界各国玉米产量表</w:t>
      </w:r>
      <w:r>
        <w:rPr>
          <w:rFonts w:hint="eastAsia"/>
        </w:rPr>
        <w:br/>
      </w:r>
      <w:r>
        <w:rPr>
          <w:rFonts w:hint="eastAsia"/>
        </w:rPr>
        <w:t>　　表5：2006/2007年度世界玉米出口量预计表</w:t>
      </w:r>
      <w:r>
        <w:rPr>
          <w:rFonts w:hint="eastAsia"/>
        </w:rPr>
        <w:br/>
      </w:r>
      <w:r>
        <w:rPr>
          <w:rFonts w:hint="eastAsia"/>
        </w:rPr>
        <w:t>　　表6：2005年我国各省玉米种植面积</w:t>
      </w:r>
      <w:r>
        <w:rPr>
          <w:rFonts w:hint="eastAsia"/>
        </w:rPr>
        <w:br/>
      </w:r>
      <w:r>
        <w:rPr>
          <w:rFonts w:hint="eastAsia"/>
        </w:rPr>
        <w:t>　　表7：2005年我国各省玉米总产量</w:t>
      </w:r>
      <w:r>
        <w:rPr>
          <w:rFonts w:hint="eastAsia"/>
        </w:rPr>
        <w:br/>
      </w:r>
      <w:r>
        <w:rPr>
          <w:rFonts w:hint="eastAsia"/>
        </w:rPr>
        <w:t>　　表8-10：玉米总产量、播种面积及单位产量相关性分析</w:t>
      </w:r>
      <w:r>
        <w:rPr>
          <w:rFonts w:hint="eastAsia"/>
        </w:rPr>
        <w:br/>
      </w:r>
      <w:r>
        <w:rPr>
          <w:rFonts w:hint="eastAsia"/>
        </w:rPr>
        <w:t>　　表11：2005年世界主要国家玉米消费量统计表</w:t>
      </w:r>
      <w:r>
        <w:rPr>
          <w:rFonts w:hint="eastAsia"/>
        </w:rPr>
        <w:br/>
      </w:r>
      <w:r>
        <w:rPr>
          <w:rFonts w:hint="eastAsia"/>
        </w:rPr>
        <w:t>　　表12：2002-2006年我国历年淀粉工业产值</w:t>
      </w:r>
      <w:r>
        <w:rPr>
          <w:rFonts w:hint="eastAsia"/>
        </w:rPr>
        <w:br/>
      </w:r>
      <w:r>
        <w:rPr>
          <w:rFonts w:hint="eastAsia"/>
        </w:rPr>
        <w:t>　　表13：敦煌种业经营业绩分析表</w:t>
      </w:r>
      <w:r>
        <w:rPr>
          <w:rFonts w:hint="eastAsia"/>
        </w:rPr>
        <w:br/>
      </w:r>
      <w:r>
        <w:rPr>
          <w:rFonts w:hint="eastAsia"/>
        </w:rPr>
        <w:t>　　表14 敦煌种业前十名流通股东</w:t>
      </w:r>
      <w:r>
        <w:rPr>
          <w:rFonts w:hint="eastAsia"/>
        </w:rPr>
        <w:br/>
      </w:r>
      <w:r>
        <w:rPr>
          <w:rFonts w:hint="eastAsia"/>
        </w:rPr>
        <w:t>　　表15：北大荒经营业绩分析表</w:t>
      </w:r>
      <w:r>
        <w:rPr>
          <w:rFonts w:hint="eastAsia"/>
        </w:rPr>
        <w:br/>
      </w:r>
      <w:r>
        <w:rPr>
          <w:rFonts w:hint="eastAsia"/>
        </w:rPr>
        <w:t>　　表16：北大荒分红能力分析表</w:t>
      </w:r>
      <w:r>
        <w:rPr>
          <w:rFonts w:hint="eastAsia"/>
        </w:rPr>
        <w:br/>
      </w:r>
      <w:r>
        <w:rPr>
          <w:rFonts w:hint="eastAsia"/>
        </w:rPr>
        <w:t>　　表17：北大荒前十名流通股东</w:t>
      </w:r>
      <w:r>
        <w:rPr>
          <w:rFonts w:hint="eastAsia"/>
        </w:rPr>
        <w:br/>
      </w:r>
      <w:r>
        <w:rPr>
          <w:rFonts w:hint="eastAsia"/>
        </w:rPr>
        <w:t>　　表18：丰原生化2006年第三季度各项业务收入表</w:t>
      </w:r>
      <w:r>
        <w:rPr>
          <w:rFonts w:hint="eastAsia"/>
        </w:rPr>
        <w:br/>
      </w:r>
      <w:r>
        <w:rPr>
          <w:rFonts w:hint="eastAsia"/>
        </w:rPr>
        <w:t>　　表19：丰原生化经营业绩分析表</w:t>
      </w:r>
      <w:r>
        <w:rPr>
          <w:rFonts w:hint="eastAsia"/>
        </w:rPr>
        <w:br/>
      </w:r>
      <w:r>
        <w:rPr>
          <w:rFonts w:hint="eastAsia"/>
        </w:rPr>
        <w:t>　　表20：丰原生化前十名流通股东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ab51b297e49b3" w:history="1">
        <w:r>
          <w:rPr>
            <w:rStyle w:val="Hyperlink"/>
          </w:rPr>
          <w:t>美国玉米价格创出了十年新高：玉米期货价格暴涨背后的投资机会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4ab51b297e49b3" w:history="1">
        <w:r>
          <w:rPr>
            <w:rStyle w:val="Hyperlink"/>
          </w:rPr>
          <w:t>https://www.20087.com/2008-02/R_meiguoyumijiagechuangchuliaoshinianxBaoGao.html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34bd00c5b4281" w:history="1">
      <w:r>
        <w:rPr>
          <w:rStyle w:val="Hyperlink"/>
        </w:rPr>
        <w:t>美国玉米价格创出了十年新高：玉米期货价格暴涨背后的投资机会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meiguoyumijiagechuangchuliaoshinianxBaoGao.html" TargetMode="External" Id="R294ab51b297e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meiguoyumijiagechuangchuliaoshinianxBaoGao.html" TargetMode="External" Id="R2e534bd00c5b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2008-02-22T05:18:00Z</dcterms:created>
  <dcterms:modified xsi:type="dcterms:W3CDTF">2008-02-22T06:18:00Z</dcterms:modified>
  <dc:subject>美国玉米价格创出了十年新高：玉米期货价格暴涨背后的投资机会</dc:subject>
  <dc:title>美国玉米价格创出了十年新高：玉米期货价格暴涨背后的投资机会</dc:title>
  <cp:keywords>美国玉米价格创出了十年新高：玉米期货价格暴涨背后的投资机会</cp:keywords>
  <dc:description>美国玉米价格创出了十年新高：玉米期货价格暴涨背后的投资机会</dc:description>
</cp:coreProperties>
</file>