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9c833b0904770" w:history="1">
              <w:r>
                <w:rPr>
                  <w:rStyle w:val="Hyperlink"/>
                </w:rPr>
                <w:t>2008年中国农业机械行业调研项目报告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9c833b0904770" w:history="1">
              <w:r>
                <w:rPr>
                  <w:rStyle w:val="Hyperlink"/>
                </w:rPr>
                <w:t>2008年中国农业机械行业调研项目报告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99c833b0904770" w:history="1">
                <w:r>
                  <w:rPr>
                    <w:rStyle w:val="Hyperlink"/>
                  </w:rPr>
                  <w:t>https://www.20087.com/2008-02/R_2008nongyejixiediaoyanxiangmuBaoGao.html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农机产品销量近年来呈现不断上升趋势，平均增长率达到24.3%，远远大于平均8%的GDP增长率；拖拉机的销售额占农机销售总额的21.9%，是我国主要的农机销售产品；拖拉机和农用运输机械出口具有很强的竞争优势，贸易竞争力指数达到0.93和0.9（越接近1越大）；农机工业企业效益得到明显改善。行业利润率超过了3%，总额达43.7亿元人民币，同比增长38.7 %。农机行业的利润增长率远远大于机械行业的平均增长率21.5%。“十一五”期间大中拖平均每年总需求约25 万台的格局，大中拖中，25—40 马力的比重有所下降，特别是30 马力以下下降明显；50 马力以上，特别是70-80马力将会有较大幅度的增长，涨幅会达到25-30%；90-100 马力也会有上佳表现。</w:t>
      </w:r>
      <w:r>
        <w:rPr>
          <w:rFonts w:hint="eastAsia"/>
        </w:rPr>
        <w:br/>
      </w:r>
      <w:r>
        <w:rPr>
          <w:rFonts w:hint="eastAsia"/>
        </w:rPr>
        <w:t>　　公司在对中国农业机械行业调查研究的基础上，完成了《2008年中中国农业机械行业调研项目报告》，全面总结分析了中国农业机械行业概况；中国农业机械行业的子行业发展现状；详尽分析了中国农业机械行业主要企业状况；对中国农业机械行业发展现状和趋势做了深入分析和预测。报告的目的是希望能对各赢利方就汽车散热器行业在国内的发展现状与发展趋势作一个全面的了解，发现汽车散热器行业的投资机会，解决行业中存在的问题，为管理者与投资者提供借鉴。</w:t>
      </w:r>
      <w:r>
        <w:rPr>
          <w:rFonts w:hint="eastAsia"/>
        </w:rPr>
        <w:br/>
      </w:r>
      <w:r>
        <w:rPr>
          <w:rFonts w:hint="eastAsia"/>
        </w:rPr>
        <w:br/>
      </w:r>
      <w:r>
        <w:rPr>
          <w:rFonts w:hint="eastAsia"/>
        </w:rPr>
        <w:t>第一章 宏观环境分析</w:t>
      </w:r>
      <w:r>
        <w:rPr>
          <w:rFonts w:hint="eastAsia"/>
        </w:rPr>
        <w:br/>
      </w:r>
      <w:r>
        <w:rPr>
          <w:rFonts w:hint="eastAsia"/>
        </w:rPr>
        <w:t>　　第一节 经济环境</w:t>
      </w:r>
      <w:r>
        <w:rPr>
          <w:rFonts w:hint="eastAsia"/>
        </w:rPr>
        <w:br/>
      </w:r>
      <w:r>
        <w:rPr>
          <w:rFonts w:hint="eastAsia"/>
        </w:rPr>
        <w:t>　　第二节 社会环境</w:t>
      </w:r>
      <w:r>
        <w:rPr>
          <w:rFonts w:hint="eastAsia"/>
        </w:rPr>
        <w:br/>
      </w:r>
      <w:r>
        <w:rPr>
          <w:rFonts w:hint="eastAsia"/>
        </w:rPr>
        <w:t>　　第三节 农机政策</w:t>
      </w:r>
      <w:r>
        <w:rPr>
          <w:rFonts w:hint="eastAsia"/>
        </w:rPr>
        <w:br/>
      </w:r>
      <w:r>
        <w:rPr>
          <w:rFonts w:hint="eastAsia"/>
        </w:rPr>
        <w:br/>
      </w:r>
      <w:r>
        <w:rPr>
          <w:rFonts w:hint="eastAsia"/>
        </w:rPr>
        <w:t>第二章 农业机械行业总体发展现状分析</w:t>
      </w:r>
      <w:r>
        <w:rPr>
          <w:rFonts w:hint="eastAsia"/>
        </w:rPr>
        <w:br/>
      </w:r>
      <w:r>
        <w:rPr>
          <w:rFonts w:hint="eastAsia"/>
        </w:rPr>
        <w:t>　　第一节 世界农机产品销售状况</w:t>
      </w:r>
      <w:r>
        <w:rPr>
          <w:rFonts w:hint="eastAsia"/>
        </w:rPr>
        <w:br/>
      </w:r>
      <w:r>
        <w:rPr>
          <w:rFonts w:hint="eastAsia"/>
        </w:rPr>
        <w:t>　　第二节 中国农机产品出口的国际比较</w:t>
      </w:r>
      <w:r>
        <w:rPr>
          <w:rFonts w:hint="eastAsia"/>
        </w:rPr>
        <w:br/>
      </w:r>
      <w:r>
        <w:rPr>
          <w:rFonts w:hint="eastAsia"/>
        </w:rPr>
        <w:t>　　第三节 中国农机产品销售状况</w:t>
      </w:r>
      <w:r>
        <w:rPr>
          <w:rFonts w:hint="eastAsia"/>
        </w:rPr>
        <w:br/>
      </w:r>
      <w:r>
        <w:rPr>
          <w:rFonts w:hint="eastAsia"/>
        </w:rPr>
        <w:t>　　第四节 农机行业生命周期分析</w:t>
      </w:r>
      <w:r>
        <w:rPr>
          <w:rFonts w:hint="eastAsia"/>
        </w:rPr>
        <w:br/>
      </w:r>
      <w:r>
        <w:rPr>
          <w:rFonts w:hint="eastAsia"/>
        </w:rPr>
        <w:t>　　第五节 农机行业的五力分析</w:t>
      </w:r>
      <w:r>
        <w:rPr>
          <w:rFonts w:hint="eastAsia"/>
        </w:rPr>
        <w:br/>
      </w:r>
      <w:r>
        <w:rPr>
          <w:rFonts w:hint="eastAsia"/>
        </w:rPr>
        <w:br/>
      </w:r>
      <w:r>
        <w:rPr>
          <w:rFonts w:hint="eastAsia"/>
        </w:rPr>
        <w:t>第三章 农机子行业发展现状分析</w:t>
      </w:r>
      <w:r>
        <w:rPr>
          <w:rFonts w:hint="eastAsia"/>
        </w:rPr>
        <w:br/>
      </w:r>
      <w:r>
        <w:rPr>
          <w:rFonts w:hint="eastAsia"/>
        </w:rPr>
        <w:t>　　第一节 履带拖拉机发展现状</w:t>
      </w:r>
      <w:r>
        <w:rPr>
          <w:rFonts w:hint="eastAsia"/>
        </w:rPr>
        <w:br/>
      </w:r>
      <w:r>
        <w:rPr>
          <w:rFonts w:hint="eastAsia"/>
        </w:rPr>
        <w:t>　　第二节 大中型拖拉机发展现状</w:t>
      </w:r>
      <w:r>
        <w:rPr>
          <w:rFonts w:hint="eastAsia"/>
        </w:rPr>
        <w:br/>
      </w:r>
      <w:r>
        <w:rPr>
          <w:rFonts w:hint="eastAsia"/>
        </w:rPr>
        <w:t>　　第三节 一拖大中型拖拉机竞争力分析</w:t>
      </w:r>
      <w:r>
        <w:rPr>
          <w:rFonts w:hint="eastAsia"/>
        </w:rPr>
        <w:br/>
      </w:r>
      <w:r>
        <w:rPr>
          <w:rFonts w:hint="eastAsia"/>
        </w:rPr>
        <w:t>　　第四节 小型拖拉机发展现状</w:t>
      </w:r>
      <w:r>
        <w:rPr>
          <w:rFonts w:hint="eastAsia"/>
        </w:rPr>
        <w:br/>
      </w:r>
      <w:r>
        <w:rPr>
          <w:rFonts w:hint="eastAsia"/>
        </w:rPr>
        <w:t>　　第五节 主要小四轮拖拉机生产企业竞争力分析</w:t>
      </w:r>
      <w:r>
        <w:rPr>
          <w:rFonts w:hint="eastAsia"/>
        </w:rPr>
        <w:br/>
      </w:r>
      <w:r>
        <w:rPr>
          <w:rFonts w:hint="eastAsia"/>
        </w:rPr>
        <w:t>　　第六节 收获机械发展现状</w:t>
      </w:r>
      <w:r>
        <w:rPr>
          <w:rFonts w:hint="eastAsia"/>
        </w:rPr>
        <w:br/>
      </w:r>
      <w:r>
        <w:rPr>
          <w:rFonts w:hint="eastAsia"/>
        </w:rPr>
        <w:t>　　第七节 主要收获机械生产企业竞争力分析</w:t>
      </w:r>
      <w:r>
        <w:rPr>
          <w:rFonts w:hint="eastAsia"/>
        </w:rPr>
        <w:br/>
      </w:r>
      <w:r>
        <w:rPr>
          <w:rFonts w:hint="eastAsia"/>
        </w:rPr>
        <w:br/>
      </w:r>
      <w:r>
        <w:rPr>
          <w:rFonts w:hint="eastAsia"/>
        </w:rPr>
        <w:t>第四章 农机需求市场分析</w:t>
      </w:r>
      <w:r>
        <w:rPr>
          <w:rFonts w:hint="eastAsia"/>
        </w:rPr>
        <w:br/>
      </w:r>
      <w:r>
        <w:rPr>
          <w:rFonts w:hint="eastAsia"/>
        </w:rPr>
        <w:t>　　第一节 农民收入状况</w:t>
      </w:r>
      <w:r>
        <w:rPr>
          <w:rFonts w:hint="eastAsia"/>
        </w:rPr>
        <w:br/>
      </w:r>
      <w:r>
        <w:rPr>
          <w:rFonts w:hint="eastAsia"/>
        </w:rPr>
        <w:t>　　第二节 中国土地制度对农机需求的影响</w:t>
      </w:r>
      <w:r>
        <w:rPr>
          <w:rFonts w:hint="eastAsia"/>
        </w:rPr>
        <w:br/>
      </w:r>
      <w:r>
        <w:rPr>
          <w:rFonts w:hint="eastAsia"/>
        </w:rPr>
        <w:t>　　第三节 农作物种植结构变化</w:t>
      </w:r>
      <w:r>
        <w:rPr>
          <w:rFonts w:hint="eastAsia"/>
        </w:rPr>
        <w:br/>
      </w:r>
      <w:r>
        <w:rPr>
          <w:rFonts w:hint="eastAsia"/>
        </w:rPr>
        <w:br/>
      </w:r>
      <w:r>
        <w:rPr>
          <w:rFonts w:hint="eastAsia"/>
        </w:rPr>
        <w:t>第五章 农机市场发展趋势及预测</w:t>
      </w:r>
      <w:r>
        <w:rPr>
          <w:rFonts w:hint="eastAsia"/>
        </w:rPr>
        <w:br/>
      </w:r>
      <w:r>
        <w:rPr>
          <w:rFonts w:hint="eastAsia"/>
        </w:rPr>
        <w:t>　　第一节 大中拖市场发展趋势及预测</w:t>
      </w:r>
      <w:r>
        <w:rPr>
          <w:rFonts w:hint="eastAsia"/>
        </w:rPr>
        <w:br/>
      </w:r>
      <w:r>
        <w:rPr>
          <w:rFonts w:hint="eastAsia"/>
        </w:rPr>
        <w:t>　　第二节 收获机械发展趋势及预测</w:t>
      </w:r>
      <w:r>
        <w:rPr>
          <w:rFonts w:hint="eastAsia"/>
        </w:rPr>
        <w:br/>
      </w:r>
      <w:r>
        <w:rPr>
          <w:rFonts w:hint="eastAsia"/>
        </w:rPr>
        <w:br/>
      </w:r>
      <w:r>
        <w:rPr>
          <w:rFonts w:hint="eastAsia"/>
        </w:rPr>
        <w:t>第六章 报告主要结论</w:t>
      </w:r>
      <w:r>
        <w:rPr>
          <w:rFonts w:hint="eastAsia"/>
        </w:rPr>
        <w:br/>
      </w:r>
      <w:r>
        <w:rPr>
          <w:rFonts w:hint="eastAsia"/>
        </w:rPr>
        <w:t>　　第一节 SWOT综合分析</w:t>
      </w:r>
      <w:r>
        <w:rPr>
          <w:rFonts w:hint="eastAsia"/>
        </w:rPr>
        <w:br/>
      </w:r>
      <w:r>
        <w:rPr>
          <w:rFonts w:hint="eastAsia"/>
        </w:rPr>
        <w:t>　　第二节 中:智:林－结论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9c833b0904770" w:history="1">
        <w:r>
          <w:rPr>
            <w:rStyle w:val="Hyperlink"/>
          </w:rPr>
          <w:t>2008年中国农业机械行业调研项目报告</w:t>
        </w:r>
      </w:hyperlink>
      <w:r>
        <w:rPr>
          <w:color w:val="C00000"/>
        </w:rPr>
        <w:t>》，报告编号：</w:t>
      </w:r>
      <w:r>
        <w:rPr>
          <w:rFonts w:hint="eastAsia"/>
          <w:color w:val="C00000"/>
        </w:rPr>
        <w:t>0266683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99c833b0904770" w:history="1">
        <w:r>
          <w:rPr>
            <w:rStyle w:val="Hyperlink"/>
          </w:rPr>
          <w:t>https://www.20087.com/2008-02/R_2008nongyejixiediaoyanxiangmuBaoGao.html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4ee8701994660" w:history="1">
      <w:r>
        <w:rPr>
          <w:rStyle w:val="Hyperlink"/>
        </w:rPr>
        <w:t>2008年中国农业机械行业调研项目报告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nongyejixiediaoyanxiangmuBaoGao.html" TargetMode="External" Id="R5e99c833b0904770" /></Relationships>
</file>

<file path=word/_rels/header2.xml.rels>&#65279;<?xml version="1.0" encoding="utf-8"?><Relationships xmlns="http://schemas.openxmlformats.org/package/2006/relationships"><Relationship Type="http://schemas.openxmlformats.org/officeDocument/2006/relationships/hyperlink" Target="https://www.20087.com/2008-02/R_2008nongyejixiediaoyanxiangmuBaoGao.html" TargetMode="External" Id="R0304ee870199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2008-02-21T07:25:00Z</dcterms:created>
  <dcterms:modified xsi:type="dcterms:W3CDTF">2008-02-21T08:25:00Z</dcterms:modified>
  <dc:subject>2008年中国农业机械行业调研项目报告</dc:subject>
  <dc:title>2008年中国农业机械行业调研项目报告</dc:title>
  <cp:keywords>2008年中国农业机械行业调研项目报告</cp:keywords>
  <dc:description>2008年中国农业机械行业调研项目报告</dc:description>
</cp:coreProperties>
</file>