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24aa3901841b6" w:history="1">
              <w:r>
                <w:rPr>
                  <w:rStyle w:val="Hyperlink"/>
                </w:rPr>
                <w:t>2007年中国保险行业跟踪分析报告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24aa3901841b6" w:history="1">
              <w:r>
                <w:rPr>
                  <w:rStyle w:val="Hyperlink"/>
                </w:rPr>
                <w:t>2007年中国保险行业跟踪分析报告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24aa3901841b6" w:history="1">
                <w:r>
                  <w:rPr>
                    <w:rStyle w:val="Hyperlink"/>
                  </w:rPr>
                  <w:t>https://www.20087.com/2008-03/R_2007baoxiangenzongfenxiBaoGao.html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924aa3901841b6" w:history="1">
        <w:r>
          <w:rPr>
            <w:rStyle w:val="Hyperlink"/>
          </w:rPr>
          <w:t>2007年中国保险行业跟踪分析报告</w:t>
        </w:r>
      </w:hyperlink>
      <w:r>
        <w:rPr>
          <w:rFonts w:hint="eastAsia"/>
        </w:rPr>
        <w:t>》以保险行业为落脚点，以2007年为时间段，全面分析了保险行业的运行情况，产品产量等重要信息.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24aa3901841b6" w:history="1">
        <w:r>
          <w:rPr>
            <w:rStyle w:val="Hyperlink"/>
          </w:rPr>
          <w:t>2007年中国保险行业跟踪分析报告</w:t>
        </w:r>
      </w:hyperlink>
      <w:r>
        <w:rPr>
          <w:rFonts w:hint="eastAsia"/>
        </w:rPr>
        <w:t>》目的：为相关上市企业2007年报发布提供第一手信息支持.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2007年中国保险市场运行状况</w:t>
      </w:r>
      <w:r>
        <w:rPr>
          <w:rFonts w:hint="eastAsia"/>
        </w:rPr>
        <w:br/>
      </w:r>
      <w:r>
        <w:rPr>
          <w:rFonts w:hint="eastAsia"/>
        </w:rPr>
        <w:t>　　一、保险市场发展状况</w:t>
      </w:r>
      <w:r>
        <w:rPr>
          <w:rFonts w:hint="eastAsia"/>
        </w:rPr>
        <w:br/>
      </w:r>
      <w:r>
        <w:rPr>
          <w:rFonts w:hint="eastAsia"/>
        </w:rPr>
        <w:t>　　二、保险中介市场发展状况</w:t>
      </w:r>
      <w:r>
        <w:rPr>
          <w:rFonts w:hint="eastAsia"/>
        </w:rPr>
        <w:br/>
      </w:r>
      <w:r>
        <w:rPr>
          <w:rFonts w:hint="eastAsia"/>
        </w:rPr>
        <w:t>　　三、投资连接保险市场发展状况</w:t>
      </w:r>
      <w:r>
        <w:rPr>
          <w:rFonts w:hint="eastAsia"/>
        </w:rPr>
        <w:br/>
      </w:r>
      <w:r>
        <w:rPr>
          <w:rFonts w:hint="eastAsia"/>
        </w:rPr>
        <w:t>　　第二节 2007年保险市场区域发展状况</w:t>
      </w:r>
      <w:r>
        <w:rPr>
          <w:rFonts w:hint="eastAsia"/>
        </w:rPr>
        <w:br/>
      </w:r>
      <w:r>
        <w:rPr>
          <w:rFonts w:hint="eastAsia"/>
        </w:rPr>
        <w:t>　　一、区域整体发展特点</w:t>
      </w:r>
      <w:r>
        <w:rPr>
          <w:rFonts w:hint="eastAsia"/>
        </w:rPr>
        <w:br/>
      </w:r>
      <w:r>
        <w:rPr>
          <w:rFonts w:hint="eastAsia"/>
        </w:rPr>
        <w:t>　　二、广东保险市场发展状况</w:t>
      </w:r>
      <w:r>
        <w:rPr>
          <w:rFonts w:hint="eastAsia"/>
        </w:rPr>
        <w:br/>
      </w:r>
      <w:r>
        <w:rPr>
          <w:rFonts w:hint="eastAsia"/>
        </w:rPr>
        <w:t>　　三、北京市场发展状况</w:t>
      </w:r>
      <w:r>
        <w:rPr>
          <w:rFonts w:hint="eastAsia"/>
        </w:rPr>
        <w:br/>
      </w:r>
      <w:r>
        <w:rPr>
          <w:rFonts w:hint="eastAsia"/>
        </w:rPr>
        <w:t>　　四、上海市场发展状况</w:t>
      </w:r>
      <w:r>
        <w:rPr>
          <w:rFonts w:hint="eastAsia"/>
        </w:rPr>
        <w:br/>
      </w:r>
      <w:r>
        <w:rPr>
          <w:rFonts w:hint="eastAsia"/>
        </w:rPr>
        <w:t>　　第三节 2007年市场竞争主体分析</w:t>
      </w:r>
      <w:r>
        <w:rPr>
          <w:rFonts w:hint="eastAsia"/>
        </w:rPr>
        <w:br/>
      </w:r>
      <w:r>
        <w:rPr>
          <w:rFonts w:hint="eastAsia"/>
        </w:rPr>
        <w:t>　　一、市场竞争主体整体运行状况</w:t>
      </w:r>
      <w:r>
        <w:rPr>
          <w:rFonts w:hint="eastAsia"/>
        </w:rPr>
        <w:br/>
      </w:r>
      <w:r>
        <w:rPr>
          <w:rFonts w:hint="eastAsia"/>
        </w:rPr>
        <w:t>　　二、上市保险公司状况</w:t>
      </w:r>
      <w:r>
        <w:rPr>
          <w:rFonts w:hint="eastAsia"/>
        </w:rPr>
        <w:br/>
      </w:r>
      <w:r>
        <w:rPr>
          <w:rFonts w:hint="eastAsia"/>
        </w:rPr>
        <w:t>　　第四节 [~中~智~林~]焦点话题：保险就灾</w:t>
      </w:r>
      <w:r>
        <w:rPr>
          <w:rFonts w:hint="eastAsia"/>
        </w:rPr>
        <w:br/>
      </w:r>
      <w:r>
        <w:rPr>
          <w:rFonts w:hint="eastAsia"/>
        </w:rPr>
        <w:t>　　一、保险就灾状况</w:t>
      </w:r>
      <w:r>
        <w:rPr>
          <w:rFonts w:hint="eastAsia"/>
        </w:rPr>
        <w:br/>
      </w:r>
      <w:r>
        <w:rPr>
          <w:rFonts w:hint="eastAsia"/>
        </w:rPr>
        <w:t>　　二、各国应对灾害策略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2001－2007年全国保费收入增长情况</w:t>
      </w:r>
      <w:r>
        <w:rPr>
          <w:rFonts w:hint="eastAsia"/>
        </w:rPr>
        <w:br/>
      </w:r>
      <w:r>
        <w:rPr>
          <w:rFonts w:hint="eastAsia"/>
        </w:rPr>
        <w:t>　　图表 2 2007年1－12月保费收入状况</w:t>
      </w:r>
      <w:r>
        <w:rPr>
          <w:rFonts w:hint="eastAsia"/>
        </w:rPr>
        <w:br/>
      </w:r>
      <w:r>
        <w:rPr>
          <w:rFonts w:hint="eastAsia"/>
        </w:rPr>
        <w:t>　　图表 3 2007年1－12月保险市场赔付状况</w:t>
      </w:r>
      <w:r>
        <w:rPr>
          <w:rFonts w:hint="eastAsia"/>
        </w:rPr>
        <w:br/>
      </w:r>
      <w:r>
        <w:rPr>
          <w:rFonts w:hint="eastAsia"/>
        </w:rPr>
        <w:t>　　图表 4 2007年1－12月保险市场资金运用状况</w:t>
      </w:r>
      <w:r>
        <w:rPr>
          <w:rFonts w:hint="eastAsia"/>
        </w:rPr>
        <w:br/>
      </w:r>
      <w:r>
        <w:rPr>
          <w:rFonts w:hint="eastAsia"/>
        </w:rPr>
        <w:t>　　图表 5 2007年度各投连险账户净值增长情况</w:t>
      </w:r>
      <w:r>
        <w:rPr>
          <w:rFonts w:hint="eastAsia"/>
        </w:rPr>
        <w:br/>
      </w:r>
      <w:r>
        <w:rPr>
          <w:rFonts w:hint="eastAsia"/>
        </w:rPr>
        <w:t>　　图表 6 2007年1－12月全国各地区保费收入情况</w:t>
      </w:r>
      <w:r>
        <w:rPr>
          <w:rFonts w:hint="eastAsia"/>
        </w:rPr>
        <w:br/>
      </w:r>
      <w:r>
        <w:rPr>
          <w:rFonts w:hint="eastAsia"/>
        </w:rPr>
        <w:t>　　图表 7 2007年1－12月北京地区人寿保险公司原保险保费收入情况表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 2007年1－12月份寿险公司保费收入状况表</w:t>
      </w:r>
      <w:r>
        <w:rPr>
          <w:rFonts w:hint="eastAsia"/>
        </w:rPr>
        <w:br/>
      </w:r>
      <w:r>
        <w:rPr>
          <w:rFonts w:hint="eastAsia"/>
        </w:rPr>
        <w:t>　　图表 9 2007年1－12月份财产险公司保费收入状况表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24aa3901841b6" w:history="1">
        <w:r>
          <w:rPr>
            <w:rStyle w:val="Hyperlink"/>
          </w:rPr>
          <w:t>2007年中国保险行业跟踪分析报告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24aa3901841b6" w:history="1">
        <w:r>
          <w:rPr>
            <w:rStyle w:val="Hyperlink"/>
          </w:rPr>
          <w:t>https://www.20087.com/2008-03/R_2007baoxiangenzongfenxiBaoGao.html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c459a655f437b" w:history="1">
      <w:r>
        <w:rPr>
          <w:rStyle w:val="Hyperlink"/>
        </w:rPr>
        <w:t>2007年中国保险行业跟踪分析报告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baoxiangenzongfenxiBaoGao.html" TargetMode="External" Id="R1e924aa39018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baoxiangenzongfenxiBaoGao.html" TargetMode="External" Id="R044c459a655f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2008-03-04T04:04:00Z</dcterms:created>
  <dcterms:modified xsi:type="dcterms:W3CDTF">2008-03-04T05:04:00Z</dcterms:modified>
  <dc:subject>2007年中国保险行业跟踪分析报告</dc:subject>
  <dc:title>2007年中国保险行业跟踪分析报告</dc:title>
  <cp:keywords>2007年中国保险行业跟踪分析报告</cp:keywords>
  <dc:description>2007年中国保险行业跟踪分析报告</dc:description>
</cp:coreProperties>
</file>