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146bbbfcf4210" w:history="1">
              <w:r>
                <w:rPr>
                  <w:rStyle w:val="Hyperlink"/>
                </w:rPr>
                <w:t>2007年中国煤炭行业跟踪分析报告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146bbbfcf4210" w:history="1">
              <w:r>
                <w:rPr>
                  <w:rStyle w:val="Hyperlink"/>
                </w:rPr>
                <w:t>2007年中国煤炭行业跟踪分析报告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5146bbbfcf4210" w:history="1">
                <w:r>
                  <w:rPr>
                    <w:rStyle w:val="Hyperlink"/>
                  </w:rPr>
                  <w:t>https://www.20087.com/2008-03/R_2007meitangenzongfenxiBaoGao.html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5146bbbfcf4210" w:history="1">
        <w:r>
          <w:rPr>
            <w:rStyle w:val="Hyperlink"/>
          </w:rPr>
          <w:t>2007年中国煤炭行业跟踪分析报告</w:t>
        </w:r>
      </w:hyperlink>
      <w:r>
        <w:rPr>
          <w:rFonts w:hint="eastAsia"/>
        </w:rPr>
        <w:t>》以煤炭在行业为落脚点，以2007年为时间段，全面分析了煤炭行业的运行情况，产品产量等重要信息.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146bbbfcf4210" w:history="1">
        <w:r>
          <w:rPr>
            <w:rStyle w:val="Hyperlink"/>
          </w:rPr>
          <w:t>2007年中国煤炭行业跟踪分析报告</w:t>
        </w:r>
      </w:hyperlink>
      <w:r>
        <w:rPr>
          <w:rFonts w:hint="eastAsia"/>
        </w:rPr>
        <w:t>》目的：为相关上市企业2007年报发布提供第一手信息支持.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行业总体运行情况</w:t>
      </w:r>
      <w:r>
        <w:rPr>
          <w:rFonts w:hint="eastAsia"/>
        </w:rPr>
        <w:br/>
      </w:r>
      <w:r>
        <w:rPr>
          <w:rFonts w:hint="eastAsia"/>
        </w:rPr>
        <w:t>　　一、2007年总体生产情况</w:t>
      </w:r>
      <w:r>
        <w:rPr>
          <w:rFonts w:hint="eastAsia"/>
        </w:rPr>
        <w:br/>
      </w:r>
      <w:r>
        <w:rPr>
          <w:rFonts w:hint="eastAsia"/>
        </w:rPr>
        <w:t>　　二、2007年产品销售情况</w:t>
      </w:r>
      <w:r>
        <w:rPr>
          <w:rFonts w:hint="eastAsia"/>
        </w:rPr>
        <w:br/>
      </w:r>
      <w:r>
        <w:rPr>
          <w:rFonts w:hint="eastAsia"/>
        </w:rPr>
        <w:t>　　三、2007年企业总体经营情况</w:t>
      </w:r>
      <w:r>
        <w:rPr>
          <w:rFonts w:hint="eastAsia"/>
        </w:rPr>
        <w:br/>
      </w:r>
      <w:r>
        <w:rPr>
          <w:rFonts w:hint="eastAsia"/>
        </w:rPr>
        <w:t>　　四、2007年上下游产业的相关影响</w:t>
      </w:r>
      <w:r>
        <w:rPr>
          <w:rFonts w:hint="eastAsia"/>
        </w:rPr>
        <w:br/>
      </w:r>
      <w:r>
        <w:rPr>
          <w:rFonts w:hint="eastAsia"/>
        </w:rPr>
        <w:t>　　1.下游行业需求较为旺盛</w:t>
      </w:r>
      <w:r>
        <w:rPr>
          <w:rFonts w:hint="eastAsia"/>
        </w:rPr>
        <w:br/>
      </w:r>
      <w:r>
        <w:rPr>
          <w:rFonts w:hint="eastAsia"/>
        </w:rPr>
        <w:t>　　2.成本上升趋缓</w:t>
      </w:r>
      <w:r>
        <w:rPr>
          <w:rFonts w:hint="eastAsia"/>
        </w:rPr>
        <w:br/>
      </w:r>
      <w:r>
        <w:rPr>
          <w:rFonts w:hint="eastAsia"/>
        </w:rPr>
        <w:t>　　3.国际煤炭价格和原油价格上涨提供增长动力</w:t>
      </w:r>
      <w:r>
        <w:rPr>
          <w:rFonts w:hint="eastAsia"/>
        </w:rPr>
        <w:br/>
      </w:r>
      <w:r>
        <w:rPr>
          <w:rFonts w:hint="eastAsia"/>
        </w:rPr>
        <w:t>　　4.海上煤炭运力的供求已经趋向平衡</w:t>
      </w:r>
      <w:r>
        <w:rPr>
          <w:rFonts w:hint="eastAsia"/>
        </w:rPr>
        <w:br/>
      </w:r>
      <w:r>
        <w:rPr>
          <w:rFonts w:hint="eastAsia"/>
        </w:rPr>
        <w:t>　　5.行业景气现状及走势预测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一、2007年各主要产品产量情况</w:t>
      </w:r>
      <w:r>
        <w:rPr>
          <w:rFonts w:hint="eastAsia"/>
        </w:rPr>
        <w:br/>
      </w:r>
      <w:r>
        <w:rPr>
          <w:rFonts w:hint="eastAsia"/>
        </w:rPr>
        <w:t>　　二、2007年各主要产品市场需求情况</w:t>
      </w:r>
      <w:r>
        <w:rPr>
          <w:rFonts w:hint="eastAsia"/>
        </w:rPr>
        <w:br/>
      </w:r>
      <w:r>
        <w:rPr>
          <w:rFonts w:hint="eastAsia"/>
        </w:rPr>
        <w:t>　　三、2007年各主要产品进出口情况</w:t>
      </w:r>
      <w:r>
        <w:rPr>
          <w:rFonts w:hint="eastAsia"/>
        </w:rPr>
        <w:br/>
      </w:r>
      <w:r>
        <w:rPr>
          <w:rFonts w:hint="eastAsia"/>
        </w:rPr>
        <w:t>　　四、2007年煤炭行业固定资产投资增长情况</w:t>
      </w:r>
      <w:r>
        <w:rPr>
          <w:rFonts w:hint="eastAsia"/>
        </w:rPr>
        <w:br/>
      </w:r>
      <w:r>
        <w:rPr>
          <w:rFonts w:hint="eastAsia"/>
        </w:rPr>
        <w:t>　　五、2007年各主要产品价格走势</w:t>
      </w:r>
      <w:r>
        <w:rPr>
          <w:rFonts w:hint="eastAsia"/>
        </w:rPr>
        <w:br/>
      </w:r>
      <w:r>
        <w:rPr>
          <w:rFonts w:hint="eastAsia"/>
        </w:rPr>
        <w:t>　　第三节 行业内主要企业经营情况</w:t>
      </w:r>
      <w:r>
        <w:rPr>
          <w:rFonts w:hint="eastAsia"/>
        </w:rPr>
        <w:br/>
      </w:r>
      <w:r>
        <w:rPr>
          <w:rFonts w:hint="eastAsia"/>
        </w:rPr>
        <w:t>　　一、中国神华集团</w:t>
      </w:r>
      <w:r>
        <w:rPr>
          <w:rFonts w:hint="eastAsia"/>
        </w:rPr>
        <w:br/>
      </w:r>
      <w:r>
        <w:rPr>
          <w:rFonts w:hint="eastAsia"/>
        </w:rPr>
        <w:t>　　二、河南郑煤集团</w:t>
      </w:r>
      <w:r>
        <w:rPr>
          <w:rFonts w:hint="eastAsia"/>
        </w:rPr>
        <w:br/>
      </w:r>
      <w:r>
        <w:rPr>
          <w:rFonts w:hint="eastAsia"/>
        </w:rPr>
        <w:t>　　三、同煤集团</w:t>
      </w:r>
      <w:r>
        <w:rPr>
          <w:rFonts w:hint="eastAsia"/>
        </w:rPr>
        <w:br/>
      </w:r>
      <w:r>
        <w:rPr>
          <w:rFonts w:hint="eastAsia"/>
        </w:rPr>
        <w:t>　　四、贵州盘江精煤股份有限公司</w:t>
      </w:r>
      <w:r>
        <w:rPr>
          <w:rFonts w:hint="eastAsia"/>
        </w:rPr>
        <w:br/>
      </w:r>
      <w:r>
        <w:rPr>
          <w:rFonts w:hint="eastAsia"/>
        </w:rPr>
        <w:t>　　五、山西安泰集团股份有限公司</w:t>
      </w:r>
      <w:r>
        <w:rPr>
          <w:rFonts w:hint="eastAsia"/>
        </w:rPr>
        <w:br/>
      </w:r>
      <w:r>
        <w:rPr>
          <w:rFonts w:hint="eastAsia"/>
        </w:rPr>
        <w:t>　　六、山西焦化股份有限公司</w:t>
      </w:r>
      <w:r>
        <w:rPr>
          <w:rFonts w:hint="eastAsia"/>
        </w:rPr>
        <w:br/>
      </w:r>
      <w:r>
        <w:rPr>
          <w:rFonts w:hint="eastAsia"/>
        </w:rPr>
        <w:t>　　第四节 2007年10-12月行业热点问题</w:t>
      </w:r>
      <w:r>
        <w:rPr>
          <w:rFonts w:hint="eastAsia"/>
        </w:rPr>
        <w:br/>
      </w:r>
      <w:r>
        <w:rPr>
          <w:rFonts w:hint="eastAsia"/>
        </w:rPr>
        <w:t>　　一、全国电煤缺口2000万吨</w:t>
      </w:r>
      <w:r>
        <w:rPr>
          <w:rFonts w:hint="eastAsia"/>
        </w:rPr>
        <w:br/>
      </w:r>
      <w:r>
        <w:rPr>
          <w:rFonts w:hint="eastAsia"/>
        </w:rPr>
        <w:t>　　二、2008国际焦煤价格将大幅上涨</w:t>
      </w:r>
      <w:r>
        <w:rPr>
          <w:rFonts w:hint="eastAsia"/>
        </w:rPr>
        <w:br/>
      </w:r>
      <w:r>
        <w:rPr>
          <w:rFonts w:hint="eastAsia"/>
        </w:rPr>
        <w:t>　　三、中国将建设十三个大型煤炭基地</w:t>
      </w:r>
      <w:r>
        <w:rPr>
          <w:rFonts w:hint="eastAsia"/>
        </w:rPr>
        <w:br/>
      </w:r>
      <w:r>
        <w:rPr>
          <w:rFonts w:hint="eastAsia"/>
        </w:rPr>
        <w:t>　　四、高硫煤制甲醇破解资源和生态困局</w:t>
      </w:r>
      <w:r>
        <w:rPr>
          <w:rFonts w:hint="eastAsia"/>
        </w:rPr>
        <w:br/>
      </w:r>
      <w:r>
        <w:rPr>
          <w:rFonts w:hint="eastAsia"/>
        </w:rPr>
        <w:t>　　1.煤制甲醇是石油替代的现实选择.</w:t>
      </w:r>
      <w:r>
        <w:rPr>
          <w:rFonts w:hint="eastAsia"/>
        </w:rPr>
        <w:br/>
      </w:r>
      <w:r>
        <w:rPr>
          <w:rFonts w:hint="eastAsia"/>
        </w:rPr>
        <w:t>　　2.高硫煤制甲醇具备资源条件和技术保障</w:t>
      </w:r>
      <w:r>
        <w:rPr>
          <w:rFonts w:hint="eastAsia"/>
        </w:rPr>
        <w:br/>
      </w:r>
      <w:r>
        <w:rPr>
          <w:rFonts w:hint="eastAsia"/>
        </w:rPr>
        <w:t>　　3.实施煤制甲醇必须要有产业化规模</w:t>
      </w:r>
      <w:r>
        <w:rPr>
          <w:rFonts w:hint="eastAsia"/>
        </w:rPr>
        <w:br/>
      </w:r>
      <w:r>
        <w:rPr>
          <w:rFonts w:hint="eastAsia"/>
        </w:rPr>
        <w:t>　　4.高硫煤制甲醇将延长煤炭开采期</w:t>
      </w:r>
      <w:r>
        <w:rPr>
          <w:rFonts w:hint="eastAsia"/>
        </w:rPr>
        <w:br/>
      </w:r>
      <w:r>
        <w:rPr>
          <w:rFonts w:hint="eastAsia"/>
        </w:rPr>
        <w:t>　　第五节 中⋅智⋅林⋅－2007年中国煤化工行业回顾</w:t>
      </w:r>
      <w:r>
        <w:rPr>
          <w:rFonts w:hint="eastAsia"/>
        </w:rPr>
        <w:br/>
      </w:r>
      <w:r>
        <w:rPr>
          <w:rFonts w:hint="eastAsia"/>
        </w:rPr>
        <w:t>　　一、相关政策对煤化工发展仍起主导作用</w:t>
      </w:r>
      <w:r>
        <w:rPr>
          <w:rFonts w:hint="eastAsia"/>
        </w:rPr>
        <w:br/>
      </w:r>
      <w:r>
        <w:rPr>
          <w:rFonts w:hint="eastAsia"/>
        </w:rPr>
        <w:t>　　二、神华煤制油装置建设进展顺利</w:t>
      </w:r>
      <w:r>
        <w:rPr>
          <w:rFonts w:hint="eastAsia"/>
        </w:rPr>
        <w:br/>
      </w:r>
      <w:r>
        <w:rPr>
          <w:rFonts w:hint="eastAsia"/>
        </w:rPr>
        <w:t>　　三、醇醚燃料发展迅速</w:t>
      </w:r>
      <w:r>
        <w:rPr>
          <w:rFonts w:hint="eastAsia"/>
        </w:rPr>
        <w:br/>
      </w:r>
      <w:r>
        <w:rPr>
          <w:rFonts w:hint="eastAsia"/>
        </w:rPr>
        <w:t>　　四、自主煤化工新技术开始取得领先</w:t>
      </w:r>
      <w:r>
        <w:rPr>
          <w:rFonts w:hint="eastAsia"/>
        </w:rPr>
        <w:br/>
      </w:r>
      <w:r>
        <w:rPr>
          <w:rFonts w:hint="eastAsia"/>
        </w:rPr>
        <w:t>　　五、煤化工装备行业迎来机遇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2007年1－12月煤炭行业规模以上工业总产值增长情况</w:t>
      </w:r>
      <w:r>
        <w:rPr>
          <w:rFonts w:hint="eastAsia"/>
        </w:rPr>
        <w:br/>
      </w:r>
      <w:r>
        <w:rPr>
          <w:rFonts w:hint="eastAsia"/>
        </w:rPr>
        <w:t>　　图表 2 2007年1－11月规模以上煤炭工业行业销售值</w:t>
      </w:r>
      <w:r>
        <w:rPr>
          <w:rFonts w:hint="eastAsia"/>
        </w:rPr>
        <w:br/>
      </w:r>
      <w:r>
        <w:rPr>
          <w:rFonts w:hint="eastAsia"/>
        </w:rPr>
        <w:t>　　图表 3 2007年1－11月规模以上煤炭工业累计利润总额增长</w:t>
      </w:r>
      <w:r>
        <w:rPr>
          <w:rFonts w:hint="eastAsia"/>
        </w:rPr>
        <w:br/>
      </w:r>
      <w:r>
        <w:rPr>
          <w:rFonts w:hint="eastAsia"/>
        </w:rPr>
        <w:t>　　图表 4 2007年1－11月煤炭行业亏损企业亏损额情况</w:t>
      </w:r>
      <w:r>
        <w:rPr>
          <w:rFonts w:hint="eastAsia"/>
        </w:rPr>
        <w:br/>
      </w:r>
      <w:r>
        <w:rPr>
          <w:rFonts w:hint="eastAsia"/>
        </w:rPr>
        <w:t>　　图表 5 2007年1－12月规模以上煤炭企业原煤生产变化</w:t>
      </w:r>
      <w:r>
        <w:rPr>
          <w:rFonts w:hint="eastAsia"/>
        </w:rPr>
        <w:br/>
      </w:r>
      <w:r>
        <w:rPr>
          <w:rFonts w:hint="eastAsia"/>
        </w:rPr>
        <w:t>　　图表 6 2007年1－12月规模以上煤炭工业行业销售值</w:t>
      </w:r>
      <w:r>
        <w:rPr>
          <w:rFonts w:hint="eastAsia"/>
        </w:rPr>
        <w:br/>
      </w:r>
      <w:r>
        <w:rPr>
          <w:rFonts w:hint="eastAsia"/>
        </w:rPr>
        <w:t>　　图表 7 2007年以来秦皇岛港煤炭库存走势图</w:t>
      </w:r>
      <w:r>
        <w:rPr>
          <w:rFonts w:hint="eastAsia"/>
        </w:rPr>
        <w:br/>
      </w:r>
      <w:r>
        <w:rPr>
          <w:rFonts w:hint="eastAsia"/>
        </w:rPr>
        <w:t>　　图表 8 2007年1－12月我国煤炭出口变化情况</w:t>
      </w:r>
      <w:r>
        <w:rPr>
          <w:rFonts w:hint="eastAsia"/>
        </w:rPr>
        <w:br/>
      </w:r>
      <w:r>
        <w:rPr>
          <w:rFonts w:hint="eastAsia"/>
        </w:rPr>
        <w:t>　　图表 9 2007年1－12月我国煤炭进口变化情况</w:t>
      </w:r>
      <w:r>
        <w:rPr>
          <w:rFonts w:hint="eastAsia"/>
        </w:rPr>
        <w:br/>
      </w:r>
      <w:r>
        <w:rPr>
          <w:rFonts w:hint="eastAsia"/>
        </w:rPr>
        <w:t>　　图表 10 2007年1－12月煤炭行业累计投资情况</w:t>
      </w:r>
      <w:r>
        <w:rPr>
          <w:rFonts w:hint="eastAsia"/>
        </w:rPr>
        <w:br/>
      </w:r>
      <w:r>
        <w:rPr>
          <w:rFonts w:hint="eastAsia"/>
        </w:rPr>
        <w:t>　　图表 11 2007年5月至2008年1月中旬秦皇岛地区 5500大卡市场动力煤价格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146bbbfcf4210" w:history="1">
        <w:r>
          <w:rPr>
            <w:rStyle w:val="Hyperlink"/>
          </w:rPr>
          <w:t>2007年中国煤炭行业跟踪分析报告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5146bbbfcf4210" w:history="1">
        <w:r>
          <w:rPr>
            <w:rStyle w:val="Hyperlink"/>
          </w:rPr>
          <w:t>https://www.20087.com/2008-03/R_2007meitangenzongfenxiBaoGao.html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826f764264492" w:history="1">
      <w:r>
        <w:rPr>
          <w:rStyle w:val="Hyperlink"/>
        </w:rPr>
        <w:t>2007年中国煤炭行业跟踪分析报告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meitangenzongfenxiBaoGao.html" TargetMode="External" Id="R3f5146bbbfcf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meitangenzongfenxiBaoGao.html" TargetMode="External" Id="R855826f76426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2008-03-10T04:11:00Z</dcterms:created>
  <dcterms:modified xsi:type="dcterms:W3CDTF">2008-03-10T05:11:00Z</dcterms:modified>
  <dc:subject>2007年中国煤炭行业跟踪分析报告</dc:subject>
  <dc:title>2007年中国煤炭行业跟踪分析报告</dc:title>
  <cp:keywords>2007年中国煤炭行业跟踪分析报告</cp:keywords>
  <dc:description>2007年中国煤炭行业跟踪分析报告</dc:description>
</cp:coreProperties>
</file>