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fc6ff90d44484" w:history="1">
              <w:r>
                <w:rPr>
                  <w:rStyle w:val="Hyperlink"/>
                </w:rPr>
                <w:t>2007年中国钢铁行业跟踪分析报告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fc6ff90d44484" w:history="1">
              <w:r>
                <w:rPr>
                  <w:rStyle w:val="Hyperlink"/>
                </w:rPr>
                <w:t>2007年中国钢铁行业跟踪分析报告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fc6ff90d44484" w:history="1">
                <w:r>
                  <w:rPr>
                    <w:rStyle w:val="Hyperlink"/>
                  </w:rPr>
                  <w:t>https://www.20087.com/2008-03/R_2007gangtiegenzongfenxiBaoGao.html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ffc6ff90d44484" w:history="1">
        <w:r>
          <w:rPr>
            <w:rStyle w:val="Hyperlink"/>
          </w:rPr>
          <w:t>2007年中国钢铁行业跟踪分析报告</w:t>
        </w:r>
      </w:hyperlink>
      <w:r>
        <w:rPr>
          <w:rFonts w:hint="eastAsia"/>
        </w:rPr>
        <w:t>》以钢铁行业为落脚点，以2007年为时间段，全面分析了钢铁行业的运行情况，产品产量等重要信息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fc6ff90d44484" w:history="1">
        <w:r>
          <w:rPr>
            <w:rStyle w:val="Hyperlink"/>
          </w:rPr>
          <w:t>2007年中国钢铁行业跟踪分析报告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2007年总体运行情况</w:t>
      </w:r>
      <w:r>
        <w:rPr>
          <w:rFonts w:hint="eastAsia"/>
        </w:rPr>
        <w:br/>
      </w:r>
      <w:r>
        <w:rPr>
          <w:rFonts w:hint="eastAsia"/>
        </w:rPr>
        <w:t>　　一、2007年总体生产情况</w:t>
      </w:r>
      <w:r>
        <w:rPr>
          <w:rFonts w:hint="eastAsia"/>
        </w:rPr>
        <w:br/>
      </w:r>
      <w:r>
        <w:rPr>
          <w:rFonts w:hint="eastAsia"/>
        </w:rPr>
        <w:t>　　二、2007年总体销售情况</w:t>
      </w:r>
      <w:r>
        <w:rPr>
          <w:rFonts w:hint="eastAsia"/>
        </w:rPr>
        <w:br/>
      </w:r>
      <w:r>
        <w:rPr>
          <w:rFonts w:hint="eastAsia"/>
        </w:rPr>
        <w:t>　　三、2007年企业总体经营情况</w:t>
      </w:r>
      <w:r>
        <w:rPr>
          <w:rFonts w:hint="eastAsia"/>
        </w:rPr>
        <w:br/>
      </w:r>
      <w:r>
        <w:rPr>
          <w:rFonts w:hint="eastAsia"/>
        </w:rPr>
        <w:t>　　四、影响钢铁行业的相关因素分析</w:t>
      </w:r>
      <w:r>
        <w:rPr>
          <w:rFonts w:hint="eastAsia"/>
        </w:rPr>
        <w:br/>
      </w:r>
      <w:r>
        <w:rPr>
          <w:rFonts w:hint="eastAsia"/>
        </w:rPr>
        <w:t>　　五、行业景气现状及2008年走势预测</w:t>
      </w:r>
      <w:r>
        <w:rPr>
          <w:rFonts w:hint="eastAsia"/>
        </w:rPr>
        <w:br/>
      </w:r>
      <w:r>
        <w:rPr>
          <w:rFonts w:hint="eastAsia"/>
        </w:rPr>
        <w:t>　　第二节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一、2007年各主要产品产量情况</w:t>
      </w:r>
      <w:r>
        <w:rPr>
          <w:rFonts w:hint="eastAsia"/>
        </w:rPr>
        <w:br/>
      </w:r>
      <w:r>
        <w:rPr>
          <w:rFonts w:hint="eastAsia"/>
        </w:rPr>
        <w:t>　　二、2007年各主要产品市场需求情况</w:t>
      </w:r>
      <w:r>
        <w:rPr>
          <w:rFonts w:hint="eastAsia"/>
        </w:rPr>
        <w:br/>
      </w:r>
      <w:r>
        <w:rPr>
          <w:rFonts w:hint="eastAsia"/>
        </w:rPr>
        <w:t>　　三、2007年各主要产品进出口情况</w:t>
      </w:r>
      <w:r>
        <w:rPr>
          <w:rFonts w:hint="eastAsia"/>
        </w:rPr>
        <w:br/>
      </w:r>
      <w:r>
        <w:rPr>
          <w:rFonts w:hint="eastAsia"/>
        </w:rPr>
        <w:t>　　四、2007年固定资产投资分析</w:t>
      </w:r>
      <w:r>
        <w:rPr>
          <w:rFonts w:hint="eastAsia"/>
        </w:rPr>
        <w:br/>
      </w:r>
      <w:r>
        <w:rPr>
          <w:rFonts w:hint="eastAsia"/>
        </w:rPr>
        <w:t>　　五、2007年各主要产品价格走势</w:t>
      </w:r>
      <w:r>
        <w:rPr>
          <w:rFonts w:hint="eastAsia"/>
        </w:rPr>
        <w:br/>
      </w:r>
      <w:r>
        <w:rPr>
          <w:rFonts w:hint="eastAsia"/>
        </w:rPr>
        <w:t>　　1、国内钢材价格</w:t>
      </w:r>
      <w:r>
        <w:rPr>
          <w:rFonts w:hint="eastAsia"/>
        </w:rPr>
        <w:br/>
      </w:r>
      <w:r>
        <w:rPr>
          <w:rFonts w:hint="eastAsia"/>
        </w:rPr>
        <w:t>　　2、国际市场钢材价格</w:t>
      </w:r>
      <w:r>
        <w:rPr>
          <w:rFonts w:hint="eastAsia"/>
        </w:rPr>
        <w:br/>
      </w:r>
      <w:r>
        <w:rPr>
          <w:rFonts w:hint="eastAsia"/>
        </w:rPr>
        <w:t>　　六、主要产品技术研发走势</w:t>
      </w:r>
      <w:r>
        <w:rPr>
          <w:rFonts w:hint="eastAsia"/>
        </w:rPr>
        <w:br/>
      </w:r>
      <w:r>
        <w:rPr>
          <w:rFonts w:hint="eastAsia"/>
        </w:rPr>
        <w:t>　　第三节 2007年行业内主要企业经营情况</w:t>
      </w:r>
      <w:r>
        <w:rPr>
          <w:rFonts w:hint="eastAsia"/>
        </w:rPr>
        <w:br/>
      </w:r>
      <w:r>
        <w:rPr>
          <w:rFonts w:hint="eastAsia"/>
        </w:rPr>
        <w:t>　　一、杭钢集团</w:t>
      </w:r>
      <w:r>
        <w:rPr>
          <w:rFonts w:hint="eastAsia"/>
        </w:rPr>
        <w:br/>
      </w:r>
      <w:r>
        <w:rPr>
          <w:rFonts w:hint="eastAsia"/>
        </w:rPr>
        <w:t>　　二、包钢集团</w:t>
      </w:r>
      <w:r>
        <w:rPr>
          <w:rFonts w:hint="eastAsia"/>
        </w:rPr>
        <w:br/>
      </w:r>
      <w:r>
        <w:rPr>
          <w:rFonts w:hint="eastAsia"/>
        </w:rPr>
        <w:t>　　三、攀钢集团</w:t>
      </w:r>
      <w:r>
        <w:rPr>
          <w:rFonts w:hint="eastAsia"/>
        </w:rPr>
        <w:br/>
      </w:r>
      <w:r>
        <w:rPr>
          <w:rFonts w:hint="eastAsia"/>
        </w:rPr>
        <w:t>　　四、青钢集团</w:t>
      </w:r>
      <w:r>
        <w:rPr>
          <w:rFonts w:hint="eastAsia"/>
        </w:rPr>
        <w:br/>
      </w:r>
      <w:r>
        <w:rPr>
          <w:rFonts w:hint="eastAsia"/>
        </w:rPr>
        <w:t>　　五、五矿集团</w:t>
      </w:r>
      <w:r>
        <w:rPr>
          <w:rFonts w:hint="eastAsia"/>
        </w:rPr>
        <w:br/>
      </w:r>
      <w:r>
        <w:rPr>
          <w:rFonts w:hint="eastAsia"/>
        </w:rPr>
        <w:t>　　六、首钢集团</w:t>
      </w:r>
      <w:r>
        <w:rPr>
          <w:rFonts w:hint="eastAsia"/>
        </w:rPr>
        <w:br/>
      </w:r>
      <w:r>
        <w:rPr>
          <w:rFonts w:hint="eastAsia"/>
        </w:rPr>
        <w:t>　　第四节 中.智.林.　2007年度行业热点或焦点问题</w:t>
      </w:r>
      <w:r>
        <w:rPr>
          <w:rFonts w:hint="eastAsia"/>
        </w:rPr>
        <w:br/>
      </w:r>
      <w:r>
        <w:rPr>
          <w:rFonts w:hint="eastAsia"/>
        </w:rPr>
        <w:t>　　一、钢铁行业单位能耗和污染物排放总量实现双下降</w:t>
      </w:r>
      <w:r>
        <w:rPr>
          <w:rFonts w:hint="eastAsia"/>
        </w:rPr>
        <w:br/>
      </w:r>
      <w:r>
        <w:rPr>
          <w:rFonts w:hint="eastAsia"/>
        </w:rPr>
        <w:t>　　二、2008年1月份全国主要钢材市场价格小幅上涨</w:t>
      </w:r>
      <w:r>
        <w:rPr>
          <w:rFonts w:hint="eastAsia"/>
        </w:rPr>
        <w:br/>
      </w:r>
      <w:r>
        <w:rPr>
          <w:rFonts w:hint="eastAsia"/>
        </w:rPr>
        <w:t>　　三、2008年1月钢铁行业热点</w:t>
      </w:r>
      <w:r>
        <w:rPr>
          <w:rFonts w:hint="eastAsia"/>
        </w:rPr>
        <w:br/>
      </w:r>
      <w:r>
        <w:rPr>
          <w:rFonts w:hint="eastAsia"/>
        </w:rPr>
        <w:t>　　1、出口政策</w:t>
      </w:r>
      <w:r>
        <w:rPr>
          <w:rFonts w:hint="eastAsia"/>
        </w:rPr>
        <w:br/>
      </w:r>
      <w:r>
        <w:rPr>
          <w:rFonts w:hint="eastAsia"/>
        </w:rPr>
        <w:t>　　2、淘汰落后</w:t>
      </w:r>
      <w:r>
        <w:rPr>
          <w:rFonts w:hint="eastAsia"/>
        </w:rPr>
        <w:br/>
      </w:r>
      <w:r>
        <w:rPr>
          <w:rFonts w:hint="eastAsia"/>
        </w:rPr>
        <w:t>　　3、贸易摩擦</w:t>
      </w:r>
      <w:r>
        <w:rPr>
          <w:rFonts w:hint="eastAsia"/>
        </w:rPr>
        <w:br/>
      </w:r>
      <w:r>
        <w:rPr>
          <w:rFonts w:hint="eastAsia"/>
        </w:rPr>
        <w:t>　　4、兼并重组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2007年规模以上累计工业总产值增长</w:t>
      </w:r>
      <w:r>
        <w:rPr>
          <w:rFonts w:hint="eastAsia"/>
        </w:rPr>
        <w:br/>
      </w:r>
      <w:r>
        <w:rPr>
          <w:rFonts w:hint="eastAsia"/>
        </w:rPr>
        <w:t>　　图表 2 2007年累计工业销售值增长</w:t>
      </w:r>
      <w:r>
        <w:rPr>
          <w:rFonts w:hint="eastAsia"/>
        </w:rPr>
        <w:br/>
      </w:r>
      <w:r>
        <w:rPr>
          <w:rFonts w:hint="eastAsia"/>
        </w:rPr>
        <w:t>　　图表 3 2007年累计利润总额增长</w:t>
      </w:r>
      <w:r>
        <w:rPr>
          <w:rFonts w:hint="eastAsia"/>
        </w:rPr>
        <w:br/>
      </w:r>
      <w:r>
        <w:rPr>
          <w:rFonts w:hint="eastAsia"/>
        </w:rPr>
        <w:t>　　图表 4 2007年累计亏损企业亏损额情况</w:t>
      </w:r>
      <w:r>
        <w:rPr>
          <w:rFonts w:hint="eastAsia"/>
        </w:rPr>
        <w:br/>
      </w:r>
      <w:r>
        <w:rPr>
          <w:rFonts w:hint="eastAsia"/>
        </w:rPr>
        <w:t>　　图表 5 2007年12月份国内钢铁原材料市场价格变化情况表</w:t>
      </w:r>
      <w:r>
        <w:rPr>
          <w:rFonts w:hint="eastAsia"/>
        </w:rPr>
        <w:br/>
      </w:r>
      <w:r>
        <w:rPr>
          <w:rFonts w:hint="eastAsia"/>
        </w:rPr>
        <w:t>　　图表 6 2007年12月份进口铁矿石价格及海运费变化情况表</w:t>
      </w:r>
      <w:r>
        <w:rPr>
          <w:rFonts w:hint="eastAsia"/>
        </w:rPr>
        <w:br/>
      </w:r>
      <w:r>
        <w:rPr>
          <w:rFonts w:hint="eastAsia"/>
        </w:rPr>
        <w:t>　　图表 7 钢铁产量增长变化</w:t>
      </w:r>
      <w:r>
        <w:rPr>
          <w:rFonts w:hint="eastAsia"/>
        </w:rPr>
        <w:br/>
      </w:r>
      <w:r>
        <w:rPr>
          <w:rFonts w:hint="eastAsia"/>
        </w:rPr>
        <w:t>　　图表 8 2007年12月末国内主要钢材市场库存情况</w:t>
      </w:r>
      <w:r>
        <w:rPr>
          <w:rFonts w:hint="eastAsia"/>
        </w:rPr>
        <w:br/>
      </w:r>
      <w:r>
        <w:rPr>
          <w:rFonts w:hint="eastAsia"/>
        </w:rPr>
        <w:t>　　图表 9 2007年钢铁产品出口情况</w:t>
      </w:r>
      <w:r>
        <w:rPr>
          <w:rFonts w:hint="eastAsia"/>
        </w:rPr>
        <w:br/>
      </w:r>
      <w:r>
        <w:rPr>
          <w:rFonts w:hint="eastAsia"/>
        </w:rPr>
        <w:t>　　图表 10 2007年钢铁产品进口情况</w:t>
      </w:r>
      <w:r>
        <w:rPr>
          <w:rFonts w:hint="eastAsia"/>
        </w:rPr>
        <w:br/>
      </w:r>
      <w:r>
        <w:rPr>
          <w:rFonts w:hint="eastAsia"/>
        </w:rPr>
        <w:t>　　图表 11 2007年钢铁行业固定资产投资完成情况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12 2007年12月末国内钢材市场综合价格指数变化表</w:t>
      </w:r>
      <w:r>
        <w:rPr>
          <w:rFonts w:hint="eastAsia"/>
        </w:rPr>
        <w:br/>
      </w:r>
      <w:r>
        <w:rPr>
          <w:rFonts w:hint="eastAsia"/>
        </w:rPr>
        <w:t>　　图表 13 2007年12月末主要钢材品种价格及指数变化情况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14 2007年部分城市钢材价格比较表</w:t>
      </w:r>
      <w:r>
        <w:rPr>
          <w:rFonts w:hint="eastAsia"/>
        </w:rPr>
        <w:br/>
      </w:r>
      <w:r>
        <w:rPr>
          <w:rFonts w:hint="eastAsia"/>
        </w:rPr>
        <w:t>　　图表 15 2007年12月末国际钢材价格指数变化表</w:t>
      </w:r>
      <w:r>
        <w:rPr>
          <w:rFonts w:hint="eastAsia"/>
        </w:rPr>
        <w:br/>
      </w:r>
      <w:r>
        <w:rPr>
          <w:rFonts w:hint="eastAsia"/>
        </w:rPr>
        <w:t>　　图表 16 2007年12月份国际市场钢材价格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fc6ff90d44484" w:history="1">
        <w:r>
          <w:rPr>
            <w:rStyle w:val="Hyperlink"/>
          </w:rPr>
          <w:t>2007年中国钢铁行业跟踪分析报告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fc6ff90d44484" w:history="1">
        <w:r>
          <w:rPr>
            <w:rStyle w:val="Hyperlink"/>
          </w:rPr>
          <w:t>https://www.20087.com/2008-03/R_2007gangtiegenzongfenxiBaoGao.html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ceed0a1b4bd8" w:history="1">
      <w:r>
        <w:rPr>
          <w:rStyle w:val="Hyperlink"/>
        </w:rPr>
        <w:t>2007年中国钢铁行业跟踪分析报告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gangtiegenzongfenxiBaoGao.html" TargetMode="External" Id="Rb4ffc6ff90d4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gangtiegenzongfenxiBaoGao.html" TargetMode="External" Id="Rac94ceed0a1b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2008-03-03T06:56:00Z</dcterms:created>
  <dcterms:modified xsi:type="dcterms:W3CDTF">2008-03-03T07:56:00Z</dcterms:modified>
  <dc:subject>2007年中国钢铁行业跟踪分析报告</dc:subject>
  <dc:title>2007年中国钢铁行业跟踪分析报告</dc:title>
  <cp:keywords>2007年中国钢铁行业跟踪分析报告</cp:keywords>
  <dc:description>2007年中国钢铁行业跟踪分析报告</dc:description>
</cp:coreProperties>
</file>