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e0e0d213c4c99" w:history="1">
              <w:r>
                <w:rPr>
                  <w:rStyle w:val="Hyperlink"/>
                </w:rPr>
                <w:t>2007-2008年中国城市燃气市场研究年度报告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e0e0d213c4c99" w:history="1">
              <w:r>
                <w:rPr>
                  <w:rStyle w:val="Hyperlink"/>
                </w:rPr>
                <w:t>2007-2008年中国城市燃气市场研究年度报告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e0e0d213c4c99" w:history="1">
                <w:r>
                  <w:rPr>
                    <w:rStyle w:val="Hyperlink"/>
                  </w:rPr>
                  <w:t>https://www.20087.com/2008-03/R_2007_2008chengshiranqishichangyanjiuBaoGao.html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城市燃气市场近年来迅速发展，用气人口持续增长，用气总量迅速提高，平均城镇家庭用量增加较快。目前液化石油气在行业中仍居于主导地位；随着气源结构的调整，天然气呈现加速发展态势，当前我国城市燃气事业正处在一个大发展时期，西气东输、海气登陆、引进LNG工程，以及俄气南下等项目正在加速建设和筹备。一幅横跨大陆东西、连接沿海、纵贯南北的天然气框架蓝图已经呈现出来，这必然为我国城市燃气的发展提供可靠的保障和难得的机遇。随着天然气在城市中的迅速增长，原适用于人工煤气和液化石油气的城市燃气输配系统需要进行转换，城市内除旧有管网需要改造之外，还将新建大量城市燃气管网。</w:t>
      </w:r>
      <w:r>
        <w:rPr>
          <w:rFonts w:hint="eastAsia"/>
        </w:rPr>
        <w:br/>
      </w:r>
      <w:r>
        <w:rPr>
          <w:rFonts w:hint="eastAsia"/>
        </w:rPr>
        <w:t>　　随着城市燃气行业的全面开放，燃气分销领域的竞争格局将逐渐由垄断转向激烈的市场竞争。为赢得竞争，中国燃气企业将不再仅仅要加强与中石化、中石油的合作，而且需将合作领域拓展至国外的石油和天然气公司。同时，中国燃气企业将加深与资本层面的合作，积极建立银企合作关系和运筹在中国香港或者内地上市。从长远看，能够整合天然气行业上中下游资源的大型跨区域燃气集团将会获得竞争优势。</w:t>
      </w:r>
      <w:r>
        <w:rPr>
          <w:rFonts w:hint="eastAsia"/>
        </w:rPr>
        <w:br/>
      </w:r>
      <w:r>
        <w:rPr>
          <w:rFonts w:hint="eastAsia"/>
        </w:rPr>
        <w:t>　　面对竞争与市场的变化和挑战，我们发布的《</w:t>
      </w:r>
      <w:hyperlink r:id="R444e0e0d213c4c99" w:history="1">
        <w:r>
          <w:rPr>
            <w:rStyle w:val="Hyperlink"/>
          </w:rPr>
          <w:t>2007-2008年中国城市燃气市场研究年度报告</w:t>
        </w:r>
      </w:hyperlink>
      <w:r>
        <w:rPr>
          <w:rFonts w:hint="eastAsia"/>
        </w:rPr>
        <w:t>》，将帮助燃气生产企业、经营企业、科研单位、投资公司等单位准确、全面、迅速了解目前中国城市燃气市场发展动态，把握企业战略发展定位和发展方向－</w:t>
      </w:r>
      <w:r>
        <w:rPr>
          <w:rFonts w:hint="eastAsia"/>
        </w:rPr>
        <w:br/>
      </w:r>
      <w:r>
        <w:rPr>
          <w:rFonts w:hint="eastAsia"/>
        </w:rPr>
        <w:t>　　更加深入、翔实的市场研究数据。依据政府、专业研究机构提供的基础信息和国内外燃气行业相关资料，基于重点企业重点产品的深度研究，对我国城市燃气的供给与需求状况、发展状况、消费需求等进行了分析。</w:t>
      </w:r>
      <w:r>
        <w:rPr>
          <w:rFonts w:hint="eastAsia"/>
        </w:rPr>
        <w:br/>
      </w:r>
      <w:r>
        <w:rPr>
          <w:rFonts w:hint="eastAsia"/>
        </w:rPr>
        <w:t>　　更加全面、深刻的市场竞争分析。剖析了影响我国城市燃气行业发展的政策与市场等环境因素，着重研究了资源、供更加科学、完整的未来发展预测。建立在各重点细分市场上的建模回归与专家校验，并与相关产业环节进行关联分析，对我国城市燃气行业未来5年的发展趋势做出了预测，为城市燃气经营企业以及计划向城市燃气行业投资的机构和个人全面把握行业发展趋势、准确了解市场运行状况、正确制定企业竞争战略和投资策略提供了的权威参考资料。</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一、2007年全球城市燃气市场发展概况</w:t>
      </w:r>
      <w:r>
        <w:rPr>
          <w:rFonts w:hint="eastAsia"/>
        </w:rPr>
        <w:br/>
      </w:r>
      <w:r>
        <w:rPr>
          <w:rFonts w:hint="eastAsia"/>
        </w:rPr>
        <w:t>　　（一） 发展现状</w:t>
      </w:r>
      <w:r>
        <w:rPr>
          <w:rFonts w:hint="eastAsia"/>
        </w:rPr>
        <w:br/>
      </w:r>
      <w:r>
        <w:rPr>
          <w:rFonts w:hint="eastAsia"/>
        </w:rPr>
        <w:t>　　1、2007年市场规模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1、法国</w:t>
      </w:r>
      <w:r>
        <w:rPr>
          <w:rFonts w:hint="eastAsia"/>
        </w:rPr>
        <w:br/>
      </w:r>
      <w:r>
        <w:rPr>
          <w:rFonts w:hint="eastAsia"/>
        </w:rPr>
        <w:t>　　2、美国</w:t>
      </w:r>
      <w:r>
        <w:rPr>
          <w:rFonts w:hint="eastAsia"/>
        </w:rPr>
        <w:br/>
      </w:r>
      <w:r>
        <w:rPr>
          <w:rFonts w:hint="eastAsia"/>
        </w:rPr>
        <w:t>　　3、日本</w:t>
      </w:r>
      <w:r>
        <w:rPr>
          <w:rFonts w:hint="eastAsia"/>
        </w:rPr>
        <w:br/>
      </w:r>
      <w:r>
        <w:rPr>
          <w:rFonts w:hint="eastAsia"/>
        </w:rPr>
        <w:t>　　4、中国香港</w:t>
      </w:r>
      <w:r>
        <w:rPr>
          <w:rFonts w:hint="eastAsia"/>
        </w:rPr>
        <w:br/>
      </w:r>
      <w:r>
        <w:rPr>
          <w:rFonts w:hint="eastAsia"/>
        </w:rPr>
        <w:t>　　二、2007年中国城市燃气市场发展概况</w:t>
      </w:r>
      <w:r>
        <w:rPr>
          <w:rFonts w:hint="eastAsia"/>
        </w:rPr>
        <w:br/>
      </w:r>
      <w:r>
        <w:rPr>
          <w:rFonts w:hint="eastAsia"/>
        </w:rPr>
        <w:t>　　（一） 发展环境</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2、区域机构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1、液化石油气</w:t>
      </w:r>
      <w:r>
        <w:rPr>
          <w:rFonts w:hint="eastAsia"/>
        </w:rPr>
        <w:br/>
      </w:r>
      <w:r>
        <w:rPr>
          <w:rFonts w:hint="eastAsia"/>
        </w:rPr>
        <w:t>　　2、天然气</w:t>
      </w:r>
      <w:r>
        <w:rPr>
          <w:rFonts w:hint="eastAsia"/>
        </w:rPr>
        <w:br/>
      </w:r>
      <w:r>
        <w:rPr>
          <w:rFonts w:hint="eastAsia"/>
        </w:rPr>
        <w:t>　　3、人工煤气</w:t>
      </w:r>
      <w:r>
        <w:rPr>
          <w:rFonts w:hint="eastAsia"/>
        </w:rPr>
        <w:br/>
      </w:r>
      <w:r>
        <w:rPr>
          <w:rFonts w:hint="eastAsia"/>
        </w:rPr>
        <w:t>　　三、2008－2012年中国城市燃气市场发展预测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四、2008－2012年中国城市燃气市场趋势分析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五、2007年中国城市燃气市场竞争分析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1、上游产业主力厂商分析</w:t>
      </w:r>
      <w:r>
        <w:rPr>
          <w:rFonts w:hint="eastAsia"/>
        </w:rPr>
        <w:br/>
      </w:r>
      <w:r>
        <w:rPr>
          <w:rFonts w:hint="eastAsia"/>
        </w:rPr>
        <w:t>　　2、中下游产业主力厂商分析</w:t>
      </w:r>
      <w:r>
        <w:rPr>
          <w:rFonts w:hint="eastAsia"/>
        </w:rPr>
        <w:br/>
      </w:r>
      <w:r>
        <w:rPr>
          <w:rFonts w:hint="eastAsia"/>
        </w:rPr>
        <w:t>　　六、中国城市燃气市场用户需求研究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2007年中国城市燃气市场规模</w:t>
      </w:r>
      <w:r>
        <w:rPr>
          <w:rFonts w:hint="eastAsia"/>
        </w:rPr>
        <w:br/>
      </w:r>
      <w:r>
        <w:rPr>
          <w:rFonts w:hint="eastAsia"/>
        </w:rPr>
        <w:t>　　中石油气田及供气区域</w:t>
      </w:r>
      <w:r>
        <w:rPr>
          <w:rFonts w:hint="eastAsia"/>
        </w:rPr>
        <w:br/>
      </w:r>
      <w:r>
        <w:rPr>
          <w:rFonts w:hint="eastAsia"/>
        </w:rPr>
        <w:t>　　中海油气田及供气方向</w:t>
      </w:r>
      <w:r>
        <w:rPr>
          <w:rFonts w:hint="eastAsia"/>
        </w:rPr>
        <w:br/>
      </w:r>
      <w:r>
        <w:rPr>
          <w:rFonts w:hint="eastAsia"/>
        </w:rPr>
        <w:t>　　2007年燃气生产与供应业市场集中程度表</w:t>
      </w:r>
      <w:r>
        <w:rPr>
          <w:rFonts w:hint="eastAsia"/>
        </w:rPr>
        <w:br/>
      </w:r>
      <w:r>
        <w:rPr>
          <w:rFonts w:hint="eastAsia"/>
        </w:rPr>
        <w:t>　　……</w:t>
      </w:r>
      <w:r>
        <w:rPr>
          <w:rFonts w:hint="eastAsia"/>
        </w:rPr>
        <w:br/>
      </w:r>
      <w:r>
        <w:rPr>
          <w:rFonts w:hint="eastAsia"/>
        </w:rPr>
        <w:t>　　图目录</w:t>
      </w:r>
      <w:r>
        <w:rPr>
          <w:rFonts w:hint="eastAsia"/>
        </w:rPr>
        <w:br/>
      </w:r>
      <w:r>
        <w:rPr>
          <w:rFonts w:hint="eastAsia"/>
        </w:rPr>
        <w:t>　　城镇人口及所占比例图</w:t>
      </w:r>
      <w:r>
        <w:rPr>
          <w:rFonts w:hint="eastAsia"/>
        </w:rPr>
        <w:br/>
      </w:r>
      <w:r>
        <w:rPr>
          <w:rFonts w:hint="eastAsia"/>
        </w:rPr>
        <w:t>　　2005－2007年全国燃气管道铺设长度</w:t>
      </w:r>
      <w:r>
        <w:rPr>
          <w:rFonts w:hint="eastAsia"/>
        </w:rPr>
        <w:br/>
      </w:r>
      <w:r>
        <w:rPr>
          <w:rFonts w:hint="eastAsia"/>
        </w:rPr>
        <w:t>　　2005－2007全国城市燃气用气人口和燃气普及率</w:t>
      </w:r>
      <w:r>
        <w:rPr>
          <w:rFonts w:hint="eastAsia"/>
        </w:rPr>
        <w:br/>
      </w:r>
      <w:r>
        <w:rPr>
          <w:rFonts w:hint="eastAsia"/>
        </w:rPr>
        <w:t>　　2007年中国与世界一次能源构成比较分析</w:t>
      </w:r>
      <w:r>
        <w:rPr>
          <w:rFonts w:hint="eastAsia"/>
        </w:rPr>
        <w:br/>
      </w:r>
      <w:r>
        <w:rPr>
          <w:rFonts w:hint="eastAsia"/>
        </w:rPr>
        <w:t>　　2005－2007城市各种燃气供气量比例图</w:t>
      </w:r>
      <w:r>
        <w:rPr>
          <w:rFonts w:hint="eastAsia"/>
        </w:rPr>
        <w:br/>
      </w:r>
      <w:r>
        <w:rPr>
          <w:rFonts w:hint="eastAsia"/>
        </w:rPr>
        <w:t>　　2007年各地区燃气行业产量分布图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e0e0d213c4c99" w:history="1">
        <w:r>
          <w:rPr>
            <w:rStyle w:val="Hyperlink"/>
          </w:rPr>
          <w:t>2007-2008年中国城市燃气市场研究年度报告</w:t>
        </w:r>
      </w:hyperlink>
      <w:r>
        <w:rPr>
          <w:color w:val="C00000"/>
        </w:rPr>
        <w:t>》，报告编号：</w:t>
      </w:r>
      <w:r>
        <w:rPr>
          <w:rFonts w:hint="eastAsia"/>
          <w:color w:val="C00000"/>
        </w:rPr>
        <w:t>0275109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e0e0d213c4c99" w:history="1">
        <w:r>
          <w:rPr>
            <w:rStyle w:val="Hyperlink"/>
          </w:rPr>
          <w:t>https://www.20087.com/2008-03/R_2007_2008chengshiranqishichangyanjiuBaoGao.html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755ccbcfa4a32" w:history="1">
      <w:r>
        <w:rPr>
          <w:rStyle w:val="Hyperlink"/>
        </w:rPr>
        <w:t>2007-2008年中国城市燃气市场研究年度报告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chengshiranqishichangyanjiuBaoGao.html" TargetMode="External" Id="R444e0e0d213c4c99" /></Relationships>
</file>

<file path=word/_rels/header2.xml.rels>&#65279;<?xml version="1.0" encoding="utf-8"?><Relationships xmlns="http://schemas.openxmlformats.org/package/2006/relationships"><Relationship Type="http://schemas.openxmlformats.org/officeDocument/2006/relationships/hyperlink" Target="https://www.20087.com/2008-03/R_2007_2008chengshiranqishichangyanjiuBaoGao.html" TargetMode="External" Id="R72c755ccbcfa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2008-03-04T05:51:00Z</dcterms:created>
  <dcterms:modified xsi:type="dcterms:W3CDTF">2008-03-04T06:51:00Z</dcterms:modified>
  <dc:subject>2007-2008年中国城市燃气市场研究年度报告</dc:subject>
  <dc:title>2007-2008年中国城市燃气市场研究年度报告</dc:title>
  <cp:keywords>2007-2008年中国城市燃气市场研究年度报告</cp:keywords>
  <dc:description>2007-2008年中国城市燃气市场研究年度报告</dc:description>
</cp:coreProperties>
</file>