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219c9e2db4def" w:history="1">
              <w:r>
                <w:rPr>
                  <w:rStyle w:val="Hyperlink"/>
                </w:rPr>
                <w:t>2007-2008年中国有色金属行业发展研究年度报告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219c9e2db4def" w:history="1">
              <w:r>
                <w:rPr>
                  <w:rStyle w:val="Hyperlink"/>
                </w:rPr>
                <w:t>2007-2008年中国有色金属行业发展研究年度报告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1219c9e2db4def" w:history="1">
                <w:r>
                  <w:rPr>
                    <w:rStyle w:val="Hyperlink"/>
                  </w:rPr>
                  <w:t>https://www.20087.com/2008-03/R_2007_2008yousejinshufazhanyanjiunian100BaoGao.html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研究领域：有色金属采选业，有色金属冶炼加工业</w:t>
      </w:r>
      <w:r>
        <w:rPr>
          <w:rFonts w:hint="eastAsia"/>
        </w:rPr>
        <w:br/>
      </w:r>
      <w:r>
        <w:rPr>
          <w:rFonts w:hint="eastAsia"/>
        </w:rPr>
        <w:t>　　涉及厂商：云南铜业、中国铝业、宝钛股份、包钢稀土等</w:t>
      </w:r>
      <w:r>
        <w:rPr>
          <w:rFonts w:hint="eastAsia"/>
        </w:rPr>
        <w:br/>
      </w:r>
      <w:r>
        <w:rPr>
          <w:rFonts w:hint="eastAsia"/>
        </w:rPr>
        <w:t>　　2007年，中国有色金属行业处于高景气周期。市场消费量增长巨大，这既得益于我国高速的经济增长率下消费旺盛的支撑，也要归功于我国相关产业政策调控推动行业整合。但品牌意识薄弱和供给不足并未得到改善，有色金属资源的不可再生和稀缺性加速驱使中国有色金属市场走向集中和整合。</w:t>
      </w:r>
      <w:r>
        <w:rPr>
          <w:rFonts w:hint="eastAsia"/>
        </w:rPr>
        <w:br/>
      </w:r>
      <w:r>
        <w:rPr>
          <w:rFonts w:hint="eastAsia"/>
        </w:rPr>
        <w:t>　　从市场结构来看，铜、铝仍然是我国有色金属消费结构的最大的组成部分，未来几年我国的铜铝消费量，将成为拉动全球铜铝消费的主要动力。其他有色金属的市场规模也在不断扩大：一方面从长期来看，受供求关系影响，有色金属价格将维持高位运行；另一方面，短期内受汇率、税率、市场行为等因素影响而使得供求关系失衡，造成有色金属价格高位振荡……</w:t>
      </w:r>
      <w:r>
        <w:rPr>
          <w:rFonts w:hint="eastAsia"/>
        </w:rPr>
        <w:br/>
      </w:r>
      <w:r>
        <w:rPr>
          <w:rFonts w:hint="eastAsia"/>
        </w:rPr>
        <w:t>　　面对竞争与市场的变化和挑战，顾问发布的《</w:t>
      </w:r>
      <w:hyperlink r:id="R7d1219c9e2db4def" w:history="1">
        <w:r>
          <w:rPr>
            <w:rStyle w:val="Hyperlink"/>
          </w:rPr>
          <w:t>2007-2008年中国有色金属行业发展研究年度报告</w:t>
        </w:r>
      </w:hyperlink>
      <w:r>
        <w:rPr>
          <w:rFonts w:hint="eastAsia"/>
        </w:rPr>
        <w:t>》，将帮助业界厂商、投资者、产业人士更精确地把握中国有色金属行业发展规律——</w:t>
      </w:r>
      <w:r>
        <w:rPr>
          <w:rFonts w:hint="eastAsia"/>
        </w:rPr>
        <w:br/>
      </w:r>
      <w:r>
        <w:rPr>
          <w:rFonts w:hint="eastAsia"/>
        </w:rPr>
        <w:t>　　更加深入、翔实的市场研究数据。基于重点厂商重点产品的深度研究，提供对产业规模、市场结构、盈利状况等多个角度市场变化的生动描绘，清晰有色金属行业发展方向。</w:t>
      </w:r>
      <w:r>
        <w:rPr>
          <w:rFonts w:hint="eastAsia"/>
        </w:rPr>
        <w:br/>
      </w:r>
      <w:r>
        <w:rPr>
          <w:rFonts w:hint="eastAsia"/>
        </w:rPr>
        <w:t>　　更加全面、深刻的品牌竞争分析。除了从细分市场格局、竞争策略、SWOT分析等多个维度总结企业表现，顾问还依托对有色金属市场的深刻理解，评点市场成功要素。</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一、2007年全球有色金属行业发展概况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2、日本</w:t>
      </w:r>
      <w:r>
        <w:rPr>
          <w:rFonts w:hint="eastAsia"/>
        </w:rPr>
        <w:br/>
      </w:r>
      <w:r>
        <w:rPr>
          <w:rFonts w:hint="eastAsia"/>
        </w:rPr>
        <w:t>　　3、俄罗斯</w:t>
      </w:r>
      <w:r>
        <w:rPr>
          <w:rFonts w:hint="eastAsia"/>
        </w:rPr>
        <w:br/>
      </w:r>
      <w:r>
        <w:rPr>
          <w:rFonts w:hint="eastAsia"/>
        </w:rPr>
        <w:t>　　4、印度</w:t>
      </w:r>
      <w:r>
        <w:rPr>
          <w:rFonts w:hint="eastAsia"/>
        </w:rPr>
        <w:br/>
      </w:r>
      <w:r>
        <w:rPr>
          <w:rFonts w:hint="eastAsia"/>
        </w:rPr>
        <w:t>　　二、2007年中国有色金属行业发展概况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1、行业规模</w:t>
      </w:r>
      <w:r>
        <w:rPr>
          <w:rFonts w:hint="eastAsia"/>
        </w:rPr>
        <w:br/>
      </w:r>
      <w:r>
        <w:rPr>
          <w:rFonts w:hint="eastAsia"/>
        </w:rPr>
        <w:t>　　2、区域结构</w:t>
      </w:r>
      <w:r>
        <w:rPr>
          <w:rFonts w:hint="eastAsia"/>
        </w:rPr>
        <w:br/>
      </w:r>
      <w:r>
        <w:rPr>
          <w:rFonts w:hint="eastAsia"/>
        </w:rPr>
        <w:t>　　3、产业结构</w:t>
      </w:r>
      <w:r>
        <w:rPr>
          <w:rFonts w:hint="eastAsia"/>
        </w:rPr>
        <w:br/>
      </w:r>
      <w:r>
        <w:rPr>
          <w:rFonts w:hint="eastAsia"/>
        </w:rPr>
        <w:t>　　4、盈利状况</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1、铜行业分析</w:t>
      </w:r>
      <w:r>
        <w:rPr>
          <w:rFonts w:hint="eastAsia"/>
        </w:rPr>
        <w:br/>
      </w:r>
      <w:r>
        <w:rPr>
          <w:rFonts w:hint="eastAsia"/>
        </w:rPr>
        <w:t>　　2、铝行业分析</w:t>
      </w:r>
      <w:r>
        <w:rPr>
          <w:rFonts w:hint="eastAsia"/>
        </w:rPr>
        <w:br/>
      </w:r>
      <w:r>
        <w:rPr>
          <w:rFonts w:hint="eastAsia"/>
        </w:rPr>
        <w:t>　　3、锌行业分析</w:t>
      </w:r>
      <w:r>
        <w:rPr>
          <w:rFonts w:hint="eastAsia"/>
        </w:rPr>
        <w:br/>
      </w:r>
      <w:r>
        <w:rPr>
          <w:rFonts w:hint="eastAsia"/>
        </w:rPr>
        <w:t>　　4、铅行业分析</w:t>
      </w:r>
      <w:r>
        <w:rPr>
          <w:rFonts w:hint="eastAsia"/>
        </w:rPr>
        <w:br/>
      </w:r>
      <w:r>
        <w:rPr>
          <w:rFonts w:hint="eastAsia"/>
        </w:rPr>
        <w:t>　　5、镍行业分析</w:t>
      </w:r>
      <w:r>
        <w:rPr>
          <w:rFonts w:hint="eastAsia"/>
        </w:rPr>
        <w:br/>
      </w:r>
      <w:r>
        <w:rPr>
          <w:rFonts w:hint="eastAsia"/>
        </w:rPr>
        <w:t>　　6、钛行业分析</w:t>
      </w:r>
      <w:r>
        <w:rPr>
          <w:rFonts w:hint="eastAsia"/>
        </w:rPr>
        <w:br/>
      </w:r>
      <w:r>
        <w:rPr>
          <w:rFonts w:hint="eastAsia"/>
        </w:rPr>
        <w:t>　　7、钨行业分析</w:t>
      </w:r>
      <w:r>
        <w:rPr>
          <w:rFonts w:hint="eastAsia"/>
        </w:rPr>
        <w:br/>
      </w:r>
      <w:r>
        <w:rPr>
          <w:rFonts w:hint="eastAsia"/>
        </w:rPr>
        <w:t>　　三、2008－2010年中国有色金属行业发展预测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四、2008－2010年中国有色金属行业趋势分析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 价格趋势</w:t>
      </w:r>
      <w:r>
        <w:rPr>
          <w:rFonts w:hint="eastAsia"/>
        </w:rPr>
        <w:br/>
      </w:r>
      <w:r>
        <w:rPr>
          <w:rFonts w:hint="eastAsia"/>
        </w:rPr>
        <w:t>　　（五） 产业发展趋势</w:t>
      </w:r>
      <w:r>
        <w:rPr>
          <w:rFonts w:hint="eastAsia"/>
        </w:rPr>
        <w:br/>
      </w:r>
      <w:r>
        <w:rPr>
          <w:rFonts w:hint="eastAsia"/>
        </w:rPr>
        <w:t>　　五、2007年中国有色金属行业竞争分析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主力企业分析</w:t>
      </w:r>
      <w:r>
        <w:rPr>
          <w:rFonts w:hint="eastAsia"/>
        </w:rPr>
        <w:br/>
      </w:r>
      <w:r>
        <w:rPr>
          <w:rFonts w:hint="eastAsia"/>
        </w:rPr>
        <w:t>　　1、云南铜业</w:t>
      </w:r>
      <w:r>
        <w:rPr>
          <w:rFonts w:hint="eastAsia"/>
        </w:rPr>
        <w:br/>
      </w:r>
      <w:r>
        <w:rPr>
          <w:rFonts w:hint="eastAsia"/>
        </w:rPr>
        <w:t>　　2、中国铝业</w:t>
      </w:r>
      <w:r>
        <w:rPr>
          <w:rFonts w:hint="eastAsia"/>
        </w:rPr>
        <w:br/>
      </w:r>
      <w:r>
        <w:rPr>
          <w:rFonts w:hint="eastAsia"/>
        </w:rPr>
        <w:t>　　3、宝钛股份</w:t>
      </w:r>
      <w:r>
        <w:rPr>
          <w:rFonts w:hint="eastAsia"/>
        </w:rPr>
        <w:br/>
      </w:r>
      <w:r>
        <w:rPr>
          <w:rFonts w:hint="eastAsia"/>
        </w:rPr>
        <w:t>　　4、包钢稀土</w:t>
      </w:r>
      <w:r>
        <w:rPr>
          <w:rFonts w:hint="eastAsia"/>
        </w:rPr>
        <w:br/>
      </w:r>
      <w:r>
        <w:rPr>
          <w:rFonts w:hint="eastAsia"/>
        </w:rPr>
        <w:t>　　六、中国有色金属行业用户需求研究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购买渠道</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2005－2010年全球铜、铝、锌、镍供需情况表</w:t>
      </w:r>
      <w:r>
        <w:rPr>
          <w:rFonts w:hint="eastAsia"/>
        </w:rPr>
        <w:br/>
      </w:r>
      <w:r>
        <w:rPr>
          <w:rFonts w:hint="eastAsia"/>
        </w:rPr>
        <w:t>　　2007年有色金属行业重大并构重组事项</w:t>
      </w:r>
      <w:r>
        <w:rPr>
          <w:rFonts w:hint="eastAsia"/>
        </w:rPr>
        <w:br/>
      </w:r>
      <w:r>
        <w:rPr>
          <w:rFonts w:hint="eastAsia"/>
        </w:rPr>
        <w:t>　　2006－2007年有色金属行业税收政策调控</w:t>
      </w:r>
      <w:r>
        <w:rPr>
          <w:rFonts w:hint="eastAsia"/>
        </w:rPr>
        <w:br/>
      </w:r>
      <w:r>
        <w:rPr>
          <w:rFonts w:hint="eastAsia"/>
        </w:rPr>
        <w:t>　　2006－2007年发展与改革委员会公布行业准入条件</w:t>
      </w:r>
      <w:r>
        <w:rPr>
          <w:rFonts w:hint="eastAsia"/>
        </w:rPr>
        <w:br/>
      </w:r>
      <w:r>
        <w:rPr>
          <w:rFonts w:hint="eastAsia"/>
        </w:rPr>
        <w:t>　　2007年上市公司通过收购资源提高资源储备情况</w:t>
      </w:r>
      <w:r>
        <w:rPr>
          <w:rFonts w:hint="eastAsia"/>
        </w:rPr>
        <w:br/>
      </w:r>
      <w:r>
        <w:rPr>
          <w:rFonts w:hint="eastAsia"/>
        </w:rPr>
        <w:t>　　2004－2008年全球精锌供需情况</w:t>
      </w:r>
      <w:r>
        <w:rPr>
          <w:rFonts w:hint="eastAsia"/>
        </w:rPr>
        <w:br/>
      </w:r>
      <w:r>
        <w:rPr>
          <w:rFonts w:hint="eastAsia"/>
        </w:rPr>
        <w:t>　　2003－2007年国内锌市场供求情况</w:t>
      </w:r>
      <w:r>
        <w:rPr>
          <w:rFonts w:hint="eastAsia"/>
        </w:rPr>
        <w:br/>
      </w:r>
      <w:r>
        <w:rPr>
          <w:rFonts w:hint="eastAsia"/>
        </w:rPr>
        <w:t>　　2003－2007年中国铅市场供求情况</w:t>
      </w:r>
      <w:r>
        <w:rPr>
          <w:rFonts w:hint="eastAsia"/>
        </w:rPr>
        <w:br/>
      </w:r>
      <w:r>
        <w:rPr>
          <w:rFonts w:hint="eastAsia"/>
        </w:rPr>
        <w:t>　　……</w:t>
      </w:r>
      <w:r>
        <w:rPr>
          <w:rFonts w:hint="eastAsia"/>
        </w:rPr>
        <w:br/>
      </w:r>
      <w:r>
        <w:rPr>
          <w:rFonts w:hint="eastAsia"/>
        </w:rPr>
        <w:t>　　图目录</w:t>
      </w:r>
      <w:r>
        <w:rPr>
          <w:rFonts w:hint="eastAsia"/>
        </w:rPr>
        <w:br/>
      </w:r>
      <w:r>
        <w:rPr>
          <w:rFonts w:hint="eastAsia"/>
        </w:rPr>
        <w:t>　　2005－2010年全球铜消费量及预测</w:t>
      </w:r>
      <w:r>
        <w:rPr>
          <w:rFonts w:hint="eastAsia"/>
        </w:rPr>
        <w:br/>
      </w:r>
      <w:r>
        <w:rPr>
          <w:rFonts w:hint="eastAsia"/>
        </w:rPr>
        <w:t>　　2005－2010年全球铜消费量及预测</w:t>
      </w:r>
      <w:r>
        <w:rPr>
          <w:rFonts w:hint="eastAsia"/>
        </w:rPr>
        <w:br/>
      </w:r>
      <w:r>
        <w:rPr>
          <w:rFonts w:hint="eastAsia"/>
        </w:rPr>
        <w:t>　　2005－2010年全球锌消费量及预测</w:t>
      </w:r>
      <w:r>
        <w:rPr>
          <w:rFonts w:hint="eastAsia"/>
        </w:rPr>
        <w:br/>
      </w:r>
      <w:r>
        <w:rPr>
          <w:rFonts w:hint="eastAsia"/>
        </w:rPr>
        <w:t>　　2005－2010年全球镍消费量及预测</w:t>
      </w:r>
      <w:r>
        <w:rPr>
          <w:rFonts w:hint="eastAsia"/>
        </w:rPr>
        <w:br/>
      </w:r>
      <w:r>
        <w:rPr>
          <w:rFonts w:hint="eastAsia"/>
        </w:rPr>
        <w:t>　　有色金属行业上下游产业链</w:t>
      </w:r>
      <w:r>
        <w:rPr>
          <w:rFonts w:hint="eastAsia"/>
        </w:rPr>
        <w:br/>
      </w:r>
      <w:r>
        <w:rPr>
          <w:rFonts w:hint="eastAsia"/>
        </w:rPr>
        <w:t>　　2005－2010年世界及中国铜消费量及预测</w:t>
      </w:r>
      <w:r>
        <w:rPr>
          <w:rFonts w:hint="eastAsia"/>
        </w:rPr>
        <w:br/>
      </w:r>
      <w:r>
        <w:rPr>
          <w:rFonts w:hint="eastAsia"/>
        </w:rPr>
        <w:t>　　2007年中国占全球基础性原材料消费的比重</w:t>
      </w:r>
      <w:r>
        <w:rPr>
          <w:rFonts w:hint="eastAsia"/>
        </w:rPr>
        <w:br/>
      </w:r>
      <w:r>
        <w:rPr>
          <w:rFonts w:hint="eastAsia"/>
        </w:rPr>
        <w:t>　　我国资源税调控历程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219c9e2db4def" w:history="1">
        <w:r>
          <w:rPr>
            <w:rStyle w:val="Hyperlink"/>
          </w:rPr>
          <w:t>2007-2008年中国有色金属行业发展研究年度报告</w:t>
        </w:r>
      </w:hyperlink>
      <w:r>
        <w:rPr>
          <w:color w:val="C00000"/>
        </w:rPr>
        <w:t>》，报告编号：</w:t>
      </w:r>
      <w:r>
        <w:rPr>
          <w:rFonts w:hint="eastAsia"/>
          <w:color w:val="C00000"/>
        </w:rPr>
        <w:t>0256A39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1219c9e2db4def" w:history="1">
        <w:r>
          <w:rPr>
            <w:rStyle w:val="Hyperlink"/>
          </w:rPr>
          <w:t>https://www.20087.com/2008-03/R_2007_2008yousejinshufazhanyanjiunian100BaoGao.html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2935fc81e4946" w:history="1">
      <w:r>
        <w:rPr>
          <w:rStyle w:val="Hyperlink"/>
        </w:rPr>
        <w:t>2007-2008年中国有色金属行业发展研究年度报告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yousejinshufazhanyanjiunian100BaoGao.html" TargetMode="External" Id="R7d1219c9e2db4def" /></Relationships>
</file>

<file path=word/_rels/header2.xml.rels>&#65279;<?xml version="1.0" encoding="utf-8"?><Relationships xmlns="http://schemas.openxmlformats.org/package/2006/relationships"><Relationship Type="http://schemas.openxmlformats.org/officeDocument/2006/relationships/hyperlink" Target="https://www.20087.com/2008-03/R_2007_2008yousejinshufazhanyanjiunian100BaoGao.html" TargetMode="External" Id="R3e92935fc81e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2008-03-07T01:08:00Z</dcterms:created>
  <dcterms:modified xsi:type="dcterms:W3CDTF">2008-03-07T02:08:00Z</dcterms:modified>
  <dc:subject>2007-2008年中国有色金属行业发展研究年度报告</dc:subject>
  <dc:title>2007-2008年中国有色金属行业发展研究年度报告</dc:title>
  <cp:keywords>2007-2008年中国有色金属行业发展研究年度报告</cp:keywords>
  <dc:description>2007-2008年中国有色金属行业发展研究年度报告</dc:description>
</cp:coreProperties>
</file>