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5144023d844b9" w:history="1">
              <w:r>
                <w:rPr>
                  <w:rStyle w:val="Hyperlink"/>
                </w:rPr>
                <w:t>2008年医药行业研究分析报告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5144023d844b9" w:history="1">
              <w:r>
                <w:rPr>
                  <w:rStyle w:val="Hyperlink"/>
                </w:rPr>
                <w:t>2008年医药行业研究分析报告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d5144023d844b9" w:history="1">
                <w:r>
                  <w:rPr>
                    <w:rStyle w:val="Hyperlink"/>
                  </w:rPr>
                  <w:t>https://www.20087.com/2008-03/R_2008nianyiyaoyanjiufenxiBaoGao.html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6d5144023d844b9" w:history="1">
        <w:r>
          <w:rPr>
            <w:rStyle w:val="Hyperlink"/>
          </w:rPr>
          <w:t>2008年医药行业研究分析报告</w:t>
        </w:r>
      </w:hyperlink>
      <w:r>
        <w:rPr>
          <w:rFonts w:hint="eastAsia"/>
        </w:rPr>
        <w:t>》旨在为医药企业、有意投资医药行业的投资者服务，报告对医药行业2007年的运行情况进行了详尽的描述和分析，并对行业2008年的发展进行了预测。本报告完成于2008年3月，共3万多字，60多页，15个图表，分六章，报告的主要观点有：</w:t>
      </w:r>
      <w:r>
        <w:rPr>
          <w:rFonts w:hint="eastAsia"/>
        </w:rPr>
        <w:br/>
      </w:r>
      <w:r>
        <w:rPr>
          <w:rFonts w:hint="eastAsia"/>
        </w:rPr>
        <w:t>　　2007年，我国医药经济在经历了2006 年的谷底后，迎来了反弹式的恢复性增长。在医药市场回归理性的同时，整个行业仍处于高压政策下，药品专项整治活动、医药新政策和措施的出台等层出不穷。总体来看，2007 年是医药行业的调整年，医药制造业在规范化的进程中稳步复苏，企业经济效益好转，产业集中度提高。</w:t>
      </w:r>
      <w:r>
        <w:rPr>
          <w:rFonts w:hint="eastAsia"/>
        </w:rPr>
        <w:br/>
      </w:r>
      <w:r>
        <w:rPr>
          <w:rFonts w:hint="eastAsia"/>
        </w:rPr>
        <w:t>　　2007年，医药制造业工业总产值累计实现633822 亿元，同比增长2545%，增速比上年同期提高773 个百分点，提升明显。1－11 月，医药制造业累计利润实现49921 亿元，同比增长5107%，增速比上年同期提高4187 个百分点。1－11月医药制造业累计亏损企业亏损额同比下降024%，改变了上年同期的增长局面。</w:t>
      </w:r>
      <w:r>
        <w:rPr>
          <w:rFonts w:hint="eastAsia"/>
        </w:rPr>
        <w:br/>
      </w:r>
      <w:r>
        <w:rPr>
          <w:rFonts w:hint="eastAsia"/>
        </w:rPr>
        <w:t>　　2007 年1－11 月累计销售成本增长速度比同期销售收入增速低043 个百分点。其中，化学药品原药制造业成本压力明显减轻，化学药品制剂制造业成本压力依然存在。中药饮片加工业和中成药制造业的成本增速较快。生物制品业成本压力不大。</w:t>
      </w:r>
      <w:r>
        <w:rPr>
          <w:rFonts w:hint="eastAsia"/>
        </w:rPr>
        <w:br/>
      </w:r>
      <w:r>
        <w:rPr>
          <w:rFonts w:hint="eastAsia"/>
        </w:rPr>
        <w:t>　　2007 年，全国化学原料药产量累计完成20214 万吨，产量增长速度比上年同期回落明显。中成药产量完成10443 万吨，同比增长1446%，比上年同期下降081个百分点。2007 年医药制造业累计出口交货值实现63672 亿元，同比增长2051%，增长速度比上年同期下降056 个百分点。</w:t>
      </w:r>
      <w:r>
        <w:rPr>
          <w:rFonts w:hint="eastAsia"/>
        </w:rPr>
        <w:br/>
      </w:r>
      <w:r>
        <w:rPr>
          <w:rFonts w:hint="eastAsia"/>
        </w:rPr>
        <w:t>　　2007 年医药制造业内的大型企业累计工业总产值同比增长2087%，比上年同期提高983 个百分点。中型企业的累计工业总产值的增速为2082%，比上年同期提高934 个百分点。小型企业的工业总产值同比增长3231%，增速很高，比上年同期提高349 个百分点。</w:t>
      </w:r>
      <w:r>
        <w:rPr>
          <w:rFonts w:hint="eastAsia"/>
        </w:rPr>
        <w:br/>
      </w:r>
      <w:r>
        <w:rPr>
          <w:rFonts w:hint="eastAsia"/>
        </w:rPr>
        <w:t>　　第一章 2007年行业总体运行情况</w:t>
      </w:r>
      <w:r>
        <w:rPr>
          <w:rFonts w:hint="eastAsia"/>
        </w:rPr>
        <w:br/>
      </w:r>
      <w:r>
        <w:rPr>
          <w:rFonts w:hint="eastAsia"/>
        </w:rPr>
        <w:t>　　一、总体生产情况</w:t>
      </w:r>
      <w:r>
        <w:rPr>
          <w:rFonts w:hint="eastAsia"/>
        </w:rPr>
        <w:br/>
      </w:r>
      <w:r>
        <w:rPr>
          <w:rFonts w:hint="eastAsia"/>
        </w:rPr>
        <w:t>　　二、产品销售情况</w:t>
      </w:r>
      <w:r>
        <w:rPr>
          <w:rFonts w:hint="eastAsia"/>
        </w:rPr>
        <w:br/>
      </w:r>
      <w:r>
        <w:rPr>
          <w:rFonts w:hint="eastAsia"/>
        </w:rPr>
        <w:t>　　三、企业总体经营情况</w:t>
      </w:r>
      <w:r>
        <w:rPr>
          <w:rFonts w:hint="eastAsia"/>
        </w:rPr>
        <w:br/>
      </w:r>
      <w:r>
        <w:rPr>
          <w:rFonts w:hint="eastAsia"/>
        </w:rPr>
        <w:t>　　四、产品销售成本和费用情况</w:t>
      </w:r>
      <w:r>
        <w:rPr>
          <w:rFonts w:hint="eastAsia"/>
        </w:rPr>
        <w:br/>
      </w:r>
      <w:r>
        <w:rPr>
          <w:rFonts w:hint="eastAsia"/>
        </w:rPr>
        <w:t>　　五、资产资金运营</w:t>
      </w:r>
      <w:r>
        <w:rPr>
          <w:rFonts w:hint="eastAsia"/>
        </w:rPr>
        <w:br/>
      </w:r>
      <w:r>
        <w:rPr>
          <w:rFonts w:hint="eastAsia"/>
        </w:rPr>
        <w:t>　　第二章 行业内主要产品市场供求分析</w:t>
      </w:r>
      <w:r>
        <w:rPr>
          <w:rFonts w:hint="eastAsia"/>
        </w:rPr>
        <w:br/>
      </w:r>
      <w:r>
        <w:rPr>
          <w:rFonts w:hint="eastAsia"/>
        </w:rPr>
        <w:t>　　一、各主要产品产量情况</w:t>
      </w:r>
      <w:r>
        <w:rPr>
          <w:rFonts w:hint="eastAsia"/>
        </w:rPr>
        <w:br/>
      </w:r>
      <w:r>
        <w:rPr>
          <w:rFonts w:hint="eastAsia"/>
        </w:rPr>
        <w:t>　　二、各主要产品市场需求情况</w:t>
      </w:r>
      <w:r>
        <w:rPr>
          <w:rFonts w:hint="eastAsia"/>
        </w:rPr>
        <w:br/>
      </w:r>
      <w:r>
        <w:rPr>
          <w:rFonts w:hint="eastAsia"/>
        </w:rPr>
        <w:t>　　三、各主要产品进出口情况</w:t>
      </w:r>
      <w:r>
        <w:rPr>
          <w:rFonts w:hint="eastAsia"/>
        </w:rPr>
        <w:br/>
      </w:r>
      <w:r>
        <w:rPr>
          <w:rFonts w:hint="eastAsia"/>
        </w:rPr>
        <w:t>　　四、固定资产投资分析</w:t>
      </w:r>
      <w:r>
        <w:rPr>
          <w:rFonts w:hint="eastAsia"/>
        </w:rPr>
        <w:br/>
      </w:r>
      <w:r>
        <w:rPr>
          <w:rFonts w:hint="eastAsia"/>
        </w:rPr>
        <w:t>　　五、各主要产品价格走势</w:t>
      </w:r>
      <w:r>
        <w:rPr>
          <w:rFonts w:hint="eastAsia"/>
        </w:rPr>
        <w:br/>
      </w:r>
      <w:r>
        <w:rPr>
          <w:rFonts w:hint="eastAsia"/>
        </w:rPr>
        <w:t>　　六、各主要产品技术研发走势</w:t>
      </w:r>
      <w:r>
        <w:rPr>
          <w:rFonts w:hint="eastAsia"/>
        </w:rPr>
        <w:br/>
      </w:r>
      <w:r>
        <w:rPr>
          <w:rFonts w:hint="eastAsia"/>
        </w:rPr>
        <w:t>　　第三章 行业内主要企业经营情况</w:t>
      </w:r>
      <w:r>
        <w:rPr>
          <w:rFonts w:hint="eastAsia"/>
        </w:rPr>
        <w:br/>
      </w:r>
      <w:r>
        <w:rPr>
          <w:rFonts w:hint="eastAsia"/>
        </w:rPr>
        <w:t>　　一、不同规模企业经营情况</w:t>
      </w:r>
      <w:r>
        <w:rPr>
          <w:rFonts w:hint="eastAsia"/>
        </w:rPr>
        <w:br/>
      </w:r>
      <w:r>
        <w:rPr>
          <w:rFonts w:hint="eastAsia"/>
        </w:rPr>
        <w:t>　　二、不同所有制企业经营情况</w:t>
      </w:r>
      <w:r>
        <w:rPr>
          <w:rFonts w:hint="eastAsia"/>
        </w:rPr>
        <w:br/>
      </w:r>
      <w:r>
        <w:rPr>
          <w:rFonts w:hint="eastAsia"/>
        </w:rPr>
        <w:t>　　三、主要企业生产经营情况</w:t>
      </w:r>
      <w:r>
        <w:rPr>
          <w:rFonts w:hint="eastAsia"/>
        </w:rPr>
        <w:br/>
      </w:r>
      <w:r>
        <w:rPr>
          <w:rFonts w:hint="eastAsia"/>
        </w:rPr>
        <w:t>　　（一）北京同仁堂（集团）有限责任公司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（二）上海市医药股份有限公司</w:t>
      </w:r>
      <w:r>
        <w:rPr>
          <w:rFonts w:hint="eastAsia"/>
        </w:rPr>
        <w:br/>
      </w:r>
      <w:r>
        <w:rPr>
          <w:rFonts w:hint="eastAsia"/>
        </w:rPr>
        <w:t>　　（三）广州药业股份有限公司</w:t>
      </w:r>
      <w:r>
        <w:rPr>
          <w:rFonts w:hint="eastAsia"/>
        </w:rPr>
        <w:br/>
      </w:r>
      <w:r>
        <w:rPr>
          <w:rFonts w:hint="eastAsia"/>
        </w:rPr>
        <w:t>　　（四）国药集团药业股份有限公司</w:t>
      </w:r>
      <w:r>
        <w:rPr>
          <w:rFonts w:hint="eastAsia"/>
        </w:rPr>
        <w:br/>
      </w:r>
      <w:r>
        <w:rPr>
          <w:rFonts w:hint="eastAsia"/>
        </w:rPr>
        <w:t>　　（五）浙江华海药业股份有限公司</w:t>
      </w:r>
      <w:r>
        <w:rPr>
          <w:rFonts w:hint="eastAsia"/>
        </w:rPr>
        <w:br/>
      </w:r>
      <w:r>
        <w:rPr>
          <w:rFonts w:hint="eastAsia"/>
        </w:rPr>
        <w:t>　　（六）丽珠医药集团股份有限公司</w:t>
      </w:r>
      <w:r>
        <w:rPr>
          <w:rFonts w:hint="eastAsia"/>
        </w:rPr>
        <w:br/>
      </w:r>
      <w:r>
        <w:rPr>
          <w:rFonts w:hint="eastAsia"/>
        </w:rPr>
        <w:t>　　第四章 2007年行业热点问题</w:t>
      </w:r>
      <w:r>
        <w:rPr>
          <w:rFonts w:hint="eastAsia"/>
        </w:rPr>
        <w:br/>
      </w:r>
      <w:r>
        <w:rPr>
          <w:rFonts w:hint="eastAsia"/>
        </w:rPr>
        <w:t>　　（二）260种西药调整零售价格下调</w:t>
      </w:r>
      <w:r>
        <w:rPr>
          <w:rFonts w:hint="eastAsia"/>
        </w:rPr>
        <w:br/>
      </w:r>
      <w:r>
        <w:rPr>
          <w:rFonts w:hint="eastAsia"/>
        </w:rPr>
        <w:t>　　（三）医药市场将迎来竞合时代</w:t>
      </w:r>
      <w:r>
        <w:rPr>
          <w:rFonts w:hint="eastAsia"/>
        </w:rPr>
        <w:br/>
      </w:r>
      <w:r>
        <w:rPr>
          <w:rFonts w:hint="eastAsia"/>
        </w:rPr>
        <w:t>　　（四）医疗器械集中采购，显效尚需时日</w:t>
      </w:r>
      <w:r>
        <w:rPr>
          <w:rFonts w:hint="eastAsia"/>
        </w:rPr>
        <w:br/>
      </w:r>
      <w:r>
        <w:rPr>
          <w:rFonts w:hint="eastAsia"/>
        </w:rPr>
        <w:t>　　（六）化学制药行业中大输液产品产销两旺</w:t>
      </w:r>
      <w:r>
        <w:rPr>
          <w:rFonts w:hint="eastAsia"/>
        </w:rPr>
        <w:br/>
      </w:r>
      <w:r>
        <w:rPr>
          <w:rFonts w:hint="eastAsia"/>
        </w:rPr>
        <w:t>　　（七）医药行业：五大类型企业受益于新医疗改革</w:t>
      </w:r>
      <w:r>
        <w:rPr>
          <w:rFonts w:hint="eastAsia"/>
        </w:rPr>
        <w:br/>
      </w:r>
      <w:r>
        <w:rPr>
          <w:rFonts w:hint="eastAsia"/>
        </w:rPr>
        <w:t>　　（八）制药行业环保设施整改，原料药受影响更大</w:t>
      </w:r>
      <w:r>
        <w:rPr>
          <w:rFonts w:hint="eastAsia"/>
        </w:rPr>
        <w:br/>
      </w:r>
      <w:r>
        <w:rPr>
          <w:rFonts w:hint="eastAsia"/>
        </w:rPr>
        <w:t>　　（九）中国生物制药业以年均30%的速度增长</w:t>
      </w:r>
      <w:r>
        <w:rPr>
          <w:rFonts w:hint="eastAsia"/>
        </w:rPr>
        <w:br/>
      </w:r>
      <w:r>
        <w:rPr>
          <w:rFonts w:hint="eastAsia"/>
        </w:rPr>
        <w:t>　　第五章 2007年医药行业政策分析</w:t>
      </w:r>
      <w:r>
        <w:rPr>
          <w:rFonts w:hint="eastAsia"/>
        </w:rPr>
        <w:br/>
      </w:r>
      <w:r>
        <w:rPr>
          <w:rFonts w:hint="eastAsia"/>
        </w:rPr>
        <w:t>　　一、医疗改革</w:t>
      </w:r>
      <w:r>
        <w:rPr>
          <w:rFonts w:hint="eastAsia"/>
        </w:rPr>
        <w:br/>
      </w:r>
      <w:r>
        <w:rPr>
          <w:rFonts w:hint="eastAsia"/>
        </w:rPr>
        <w:t>　　二、2007年5月1日开始执行《处方管理办法》</w:t>
      </w:r>
      <w:r>
        <w:rPr>
          <w:rFonts w:hint="eastAsia"/>
        </w:rPr>
        <w:br/>
      </w:r>
      <w:r>
        <w:rPr>
          <w:rFonts w:hint="eastAsia"/>
        </w:rPr>
        <w:t>　　三、新的《药品注册管理办法》开始执行</w:t>
      </w:r>
      <w:r>
        <w:rPr>
          <w:rFonts w:hint="eastAsia"/>
        </w:rPr>
        <w:br/>
      </w:r>
      <w:r>
        <w:rPr>
          <w:rFonts w:hint="eastAsia"/>
        </w:rPr>
        <w:t>　　四、新的《药品GMP认证检查评定标准（试行）》开始执行</w:t>
      </w:r>
      <w:r>
        <w:rPr>
          <w:rFonts w:hint="eastAsia"/>
        </w:rPr>
        <w:br/>
      </w:r>
      <w:r>
        <w:rPr>
          <w:rFonts w:hint="eastAsia"/>
        </w:rPr>
        <w:t>　　五、《制药工业污染物排放标准》的实施</w:t>
      </w:r>
      <w:r>
        <w:rPr>
          <w:rFonts w:hint="eastAsia"/>
        </w:rPr>
        <w:br/>
      </w:r>
      <w:r>
        <w:rPr>
          <w:rFonts w:hint="eastAsia"/>
        </w:rPr>
        <w:t>　　第六章 (中⋅智⋅林)2008年行业发展预测</w:t>
      </w:r>
      <w:r>
        <w:rPr>
          <w:rFonts w:hint="eastAsia"/>
        </w:rPr>
        <w:br/>
      </w:r>
      <w:r>
        <w:rPr>
          <w:rFonts w:hint="eastAsia"/>
        </w:rPr>
        <w:t>　　一、国际市场发展情况预测</w:t>
      </w:r>
      <w:r>
        <w:rPr>
          <w:rFonts w:hint="eastAsia"/>
        </w:rPr>
        <w:br/>
      </w:r>
      <w:r>
        <w:rPr>
          <w:rFonts w:hint="eastAsia"/>
        </w:rPr>
        <w:t>　　（一） 2008年全球药品市场预测－－增速将创40多年新低</w:t>
      </w:r>
      <w:r>
        <w:rPr>
          <w:rFonts w:hint="eastAsia"/>
        </w:rPr>
        <w:br/>
      </w:r>
      <w:r>
        <w:rPr>
          <w:rFonts w:hint="eastAsia"/>
        </w:rPr>
        <w:t>　　（二）全球化学工业发展趋势</w:t>
      </w:r>
      <w:r>
        <w:rPr>
          <w:rFonts w:hint="eastAsia"/>
        </w:rPr>
        <w:br/>
      </w:r>
      <w:r>
        <w:rPr>
          <w:rFonts w:hint="eastAsia"/>
        </w:rPr>
        <w:t>　　二、影响医药制造业的相关因素分析</w:t>
      </w:r>
      <w:r>
        <w:rPr>
          <w:rFonts w:hint="eastAsia"/>
        </w:rPr>
        <w:br/>
      </w:r>
      <w:r>
        <w:rPr>
          <w:rFonts w:hint="eastAsia"/>
        </w:rPr>
        <w:t>　　（一）医保扩容提升患者支付能力，将扩大药品需求</w:t>
      </w:r>
      <w:r>
        <w:rPr>
          <w:rFonts w:hint="eastAsia"/>
        </w:rPr>
        <w:br/>
      </w:r>
      <w:r>
        <w:rPr>
          <w:rFonts w:hint="eastAsia"/>
        </w:rPr>
        <w:t>　　（二）宏观经济快速发展，调控措施影响行业</w:t>
      </w:r>
      <w:r>
        <w:rPr>
          <w:rFonts w:hint="eastAsia"/>
        </w:rPr>
        <w:br/>
      </w:r>
      <w:r>
        <w:rPr>
          <w:rFonts w:hint="eastAsia"/>
        </w:rPr>
        <w:t>　　（三）药价下降将是持续趋势，酝酿中的药价改革带来经济增长的不确定性</w:t>
      </w:r>
      <w:r>
        <w:rPr>
          <w:rFonts w:hint="eastAsia"/>
        </w:rPr>
        <w:br/>
      </w:r>
      <w:r>
        <w:rPr>
          <w:rFonts w:hint="eastAsia"/>
        </w:rPr>
        <w:t>　　（四）医改思路逐步成型</w:t>
      </w:r>
      <w:r>
        <w:rPr>
          <w:rFonts w:hint="eastAsia"/>
        </w:rPr>
        <w:br/>
      </w:r>
      <w:r>
        <w:rPr>
          <w:rFonts w:hint="eastAsia"/>
        </w:rPr>
        <w:t>　　三、上下游产业的相关影响</w:t>
      </w:r>
      <w:r>
        <w:rPr>
          <w:rFonts w:hint="eastAsia"/>
        </w:rPr>
        <w:br/>
      </w:r>
      <w:r>
        <w:rPr>
          <w:rFonts w:hint="eastAsia"/>
        </w:rPr>
        <w:t>　　（一）2007年是医改的启动之年</w:t>
      </w:r>
      <w:r>
        <w:rPr>
          <w:rFonts w:hint="eastAsia"/>
        </w:rPr>
        <w:br/>
      </w:r>
      <w:r>
        <w:rPr>
          <w:rFonts w:hint="eastAsia"/>
        </w:rPr>
        <w:t>　　（二）医药科技创新带来新活力（三）反商业贿赂政策效果显现</w:t>
      </w:r>
      <w:r>
        <w:rPr>
          <w:rFonts w:hint="eastAsia"/>
        </w:rPr>
        <w:br/>
      </w:r>
      <w:r>
        <w:rPr>
          <w:rFonts w:hint="eastAsia"/>
        </w:rPr>
        <w:t>　　四、2008年医药行业预测</w:t>
      </w:r>
      <w:r>
        <w:rPr>
          <w:rFonts w:hint="eastAsia"/>
        </w:rPr>
        <w:br/>
      </w:r>
      <w:r>
        <w:rPr>
          <w:rFonts w:hint="eastAsia"/>
        </w:rPr>
        <w:t>　　（一）行业景气现状及走势预测</w:t>
      </w:r>
      <w:r>
        <w:rPr>
          <w:rFonts w:hint="eastAsia"/>
        </w:rPr>
        <w:br/>
      </w:r>
      <w:r>
        <w:rPr>
          <w:rFonts w:hint="eastAsia"/>
        </w:rPr>
        <w:t>　　（二）内需增长强劲是行业发展的动力源泉</w:t>
      </w:r>
      <w:r>
        <w:rPr>
          <w:rFonts w:hint="eastAsia"/>
        </w:rPr>
        <w:br/>
      </w:r>
      <w:r>
        <w:rPr>
          <w:rFonts w:hint="eastAsia"/>
        </w:rPr>
        <w:t>　　（三）研发外包与跨国药企转移生产为我国医药企业增加活力</w:t>
      </w:r>
      <w:r>
        <w:rPr>
          <w:rFonts w:hint="eastAsia"/>
        </w:rPr>
        <w:br/>
      </w:r>
      <w:r>
        <w:rPr>
          <w:rFonts w:hint="eastAsia"/>
        </w:rPr>
        <w:t>　　（四）中国制剂“走出去”的时机已成熟</w:t>
      </w:r>
      <w:r>
        <w:rPr>
          <w:rFonts w:hint="eastAsia"/>
        </w:rPr>
        <w:br/>
      </w:r>
      <w:r>
        <w:rPr>
          <w:rFonts w:hint="eastAsia"/>
        </w:rPr>
        <w:t>　　（五）国际资本青睐中国药业</w:t>
      </w:r>
      <w:r>
        <w:rPr>
          <w:rFonts w:hint="eastAsia"/>
        </w:rPr>
        <w:br/>
      </w:r>
      <w:r>
        <w:rPr>
          <w:rFonts w:hint="eastAsia"/>
        </w:rPr>
        <w:t>　　（六）疫苗生产企业的机遇与风险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2007年累计工业总产值增长情况</w:t>
      </w:r>
      <w:r>
        <w:rPr>
          <w:rFonts w:hint="eastAsia"/>
        </w:rPr>
        <w:br/>
      </w:r>
      <w:r>
        <w:rPr>
          <w:rFonts w:hint="eastAsia"/>
        </w:rPr>
        <w:t>　　图表 2 2007年1－11月累计工业总产值和销售收入增长情况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3 2007年1－11月累计利润和亏损增长情况</w:t>
      </w:r>
      <w:r>
        <w:rPr>
          <w:rFonts w:hint="eastAsia"/>
        </w:rPr>
        <w:br/>
      </w:r>
      <w:r>
        <w:rPr>
          <w:rFonts w:hint="eastAsia"/>
        </w:rPr>
        <w:t>　　图表 4 2007年1－11月累计销售成本和销售费用增长情况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5 2007年1－11月累计负债和应收帐款增长情况</w:t>
      </w:r>
      <w:r>
        <w:rPr>
          <w:rFonts w:hint="eastAsia"/>
        </w:rPr>
        <w:br/>
      </w:r>
      <w:r>
        <w:rPr>
          <w:rFonts w:hint="eastAsia"/>
        </w:rPr>
        <w:t>　　图表 6 1999－2007年医药行业景气指数</w:t>
      </w:r>
      <w:r>
        <w:rPr>
          <w:rFonts w:hint="eastAsia"/>
        </w:rPr>
        <w:br/>
      </w:r>
      <w:r>
        <w:rPr>
          <w:rFonts w:hint="eastAsia"/>
        </w:rPr>
        <w:t>　　图表 7 2007年主要医药产品产量及增长</w:t>
      </w:r>
      <w:r>
        <w:rPr>
          <w:rFonts w:hint="eastAsia"/>
        </w:rPr>
        <w:br/>
      </w:r>
      <w:r>
        <w:rPr>
          <w:rFonts w:hint="eastAsia"/>
        </w:rPr>
        <w:t>　　图表 8 2007年累计销售产值增长情况</w:t>
      </w:r>
      <w:r>
        <w:rPr>
          <w:rFonts w:hint="eastAsia"/>
        </w:rPr>
        <w:br/>
      </w:r>
      <w:r>
        <w:rPr>
          <w:rFonts w:hint="eastAsia"/>
        </w:rPr>
        <w:t>　　图表 9 2007年医药制造业出口交货值</w:t>
      </w:r>
      <w:r>
        <w:rPr>
          <w:rFonts w:hint="eastAsia"/>
        </w:rPr>
        <w:br/>
      </w:r>
      <w:r>
        <w:rPr>
          <w:rFonts w:hint="eastAsia"/>
        </w:rPr>
        <w:t>　　图表 10 2007年主要医药产品出口量及增长</w:t>
      </w:r>
      <w:r>
        <w:rPr>
          <w:rFonts w:hint="eastAsia"/>
        </w:rPr>
        <w:br/>
      </w:r>
      <w:r>
        <w:rPr>
          <w:rFonts w:hint="eastAsia"/>
        </w:rPr>
        <w:t>　　图表 11 2007年主要医药产品进口量及增长</w:t>
      </w:r>
      <w:r>
        <w:rPr>
          <w:rFonts w:hint="eastAsia"/>
        </w:rPr>
        <w:br/>
      </w:r>
      <w:r>
        <w:rPr>
          <w:rFonts w:hint="eastAsia"/>
        </w:rPr>
        <w:t>　　图表 12 2007年医药产品制造业投资及增长</w:t>
      </w:r>
      <w:r>
        <w:rPr>
          <w:rFonts w:hint="eastAsia"/>
        </w:rPr>
        <w:br/>
      </w:r>
      <w:r>
        <w:rPr>
          <w:rFonts w:hint="eastAsia"/>
        </w:rPr>
        <w:t>　　图表 13 2007年医药制造业工业品出厂价格指数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 14 2007年不同规模企业工业增长情况</w:t>
      </w:r>
      <w:r>
        <w:rPr>
          <w:rFonts w:hint="eastAsia"/>
        </w:rPr>
        <w:br/>
      </w:r>
      <w:r>
        <w:rPr>
          <w:rFonts w:hint="eastAsia"/>
        </w:rPr>
        <w:t>　　图表 15 2007年不同所有制企业工业增长情况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5144023d844b9" w:history="1">
        <w:r>
          <w:rPr>
            <w:rStyle w:val="Hyperlink"/>
          </w:rPr>
          <w:t>2008年医药行业研究分析报告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d5144023d844b9" w:history="1">
        <w:r>
          <w:rPr>
            <w:rStyle w:val="Hyperlink"/>
          </w:rPr>
          <w:t>https://www.20087.com/2008-03/R_2008nianyiyaoyanjiufenxiBaoGao.html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fc214788e4075" w:history="1">
      <w:r>
        <w:rPr>
          <w:rStyle w:val="Hyperlink"/>
        </w:rPr>
        <w:t>2008年医药行业研究分析报告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yiyaoyanjiufenxiBaoGao.html" TargetMode="External" Id="Rf6d5144023d8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yiyaoyanjiufenxiBaoGao.html" TargetMode="External" Id="R910fc214788e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2008-03-11T01:05:00Z</dcterms:created>
  <dcterms:modified xsi:type="dcterms:W3CDTF">2008-03-11T02:05:00Z</dcterms:modified>
  <dc:subject>2008年医药行业研究分析报告</dc:subject>
  <dc:title>2008年医药行业研究分析报告</dc:title>
  <cp:keywords>2008年医药行业研究分析报告</cp:keywords>
  <dc:description>2008年医药行业研究分析报告</dc:description>
</cp:coreProperties>
</file>