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b5dbab40544d03" w:history="1">
              <w:r>
                <w:rPr>
                  <w:rStyle w:val="Hyperlink"/>
                </w:rPr>
                <w:t>2008年钢铁行业研究分析报告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b5dbab40544d03" w:history="1">
              <w:r>
                <w:rPr>
                  <w:rStyle w:val="Hyperlink"/>
                </w:rPr>
                <w:t>2008年钢铁行业研究分析报告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b5dbab40544d03" w:history="1">
                <w:r>
                  <w:rPr>
                    <w:rStyle w:val="Hyperlink"/>
                  </w:rPr>
                  <w:t>https://www.20087.com/2008-03/R_2008niangangtieyanjiufenxiBaoGao.html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cb5dbab40544d03" w:history="1">
        <w:r>
          <w:rPr>
            <w:rStyle w:val="Hyperlink"/>
          </w:rPr>
          <w:t>2008年钢铁行业研究分析报告</w:t>
        </w:r>
      </w:hyperlink>
      <w:r>
        <w:rPr>
          <w:rFonts w:hint="eastAsia"/>
        </w:rPr>
        <w:t>》旨在为钢铁企业、有意投资钢铁行业的投资者服务，报告对钢铁行业2007年的运行情况进行了详尽的描述和分析，并对行业2008年的发展进行了预测。本报告完成于2008年3月，共3万多字，60多页，16个图表，分五章，报告的主要观点有：</w:t>
      </w:r>
      <w:r>
        <w:rPr>
          <w:rFonts w:hint="eastAsia"/>
        </w:rPr>
        <w:br/>
      </w:r>
      <w:r>
        <w:rPr>
          <w:rFonts w:hint="eastAsia"/>
        </w:rPr>
        <w:t>　　2007 年，在我国经济持续增长、国际钢材市场需求旺盛的良好市场环境下，产品结构调整和优化取得新成果，钢铁产品出口上半年高增长，单位能耗和污染物排放总量实现双下降，技术进步和新产品开发取得新成绩，钢铁企业联合重组取得新进展，钢铁企业经济运行质量和效益明显提高。但在经济运行中也存在一些需要关注的问题，主要表现在原燃材料价格上涨幅度较大，企业成本费用增长较快；全行业产能扩张的势头还没有改变，固定资产投资增幅呈回升的趋势；资源、能源、环境对全行业发展的制约进一步加大；企业自主创新能力仍然不强，钢铁产品的质量和品种还不能完全适应市场发展的要求；国家加强宏观调控，实行从紧的货币政策，企业资金压力加大。</w:t>
      </w:r>
      <w:r>
        <w:rPr>
          <w:rFonts w:hint="eastAsia"/>
        </w:rPr>
        <w:br/>
      </w:r>
      <w:r>
        <w:rPr>
          <w:rFonts w:hint="eastAsia"/>
        </w:rPr>
        <w:t>　　2007 年生产钢材56460.81 万吨（含重复材），比上年增加10442.84 万吨，增长22.69%。2007 年累计，钢铁行业共实现工业总产值34128.8 亿元，同比增长35.74%。2007年，行业固定资产投资2563.1亿元，同比增长12.2%。从投资工序来看，60%以上投资于钢材深加工工序。2007 年1－11 月，钢铁行业累计实现利润总额1731.6 亿元，同比增长47.18%。2007 年四季度，我国钢铁行业企业景气度为151.1，比三季度提高0.9 个百分点。</w:t>
      </w:r>
      <w:r>
        <w:rPr>
          <w:rFonts w:hint="eastAsia"/>
        </w:rPr>
        <w:br/>
      </w:r>
      <w:r>
        <w:rPr>
          <w:rFonts w:hint="eastAsia"/>
        </w:rPr>
        <w:t>　　2007 年12 月份国内钢材市场需求稳定、价格明显上涨。12 月末，国内钢材综合价格指数为125.12 点，月环比上升6.13 点，升幅为5.15%；同比升高19.97 点，涨幅约19%。</w:t>
      </w:r>
      <w:r>
        <w:rPr>
          <w:rFonts w:hint="eastAsia"/>
        </w:rPr>
        <w:br/>
      </w:r>
      <w:r>
        <w:rPr>
          <w:rFonts w:hint="eastAsia"/>
        </w:rPr>
        <w:t>　　第一章 总体运行情况</w:t>
      </w:r>
      <w:r>
        <w:rPr>
          <w:rFonts w:hint="eastAsia"/>
        </w:rPr>
        <w:br/>
      </w:r>
      <w:r>
        <w:rPr>
          <w:rFonts w:hint="eastAsia"/>
        </w:rPr>
        <w:t>　　一、总体生产情况</w:t>
      </w:r>
      <w:r>
        <w:rPr>
          <w:rFonts w:hint="eastAsia"/>
        </w:rPr>
        <w:br/>
      </w:r>
      <w:r>
        <w:rPr>
          <w:rFonts w:hint="eastAsia"/>
        </w:rPr>
        <w:t>　　二、总体销售情况</w:t>
      </w:r>
      <w:r>
        <w:rPr>
          <w:rFonts w:hint="eastAsia"/>
        </w:rPr>
        <w:br/>
      </w:r>
      <w:r>
        <w:rPr>
          <w:rFonts w:hint="eastAsia"/>
        </w:rPr>
        <w:t>　　三、企业总体经营情况</w:t>
      </w:r>
      <w:r>
        <w:rPr>
          <w:rFonts w:hint="eastAsia"/>
        </w:rPr>
        <w:br/>
      </w:r>
      <w:r>
        <w:rPr>
          <w:rFonts w:hint="eastAsia"/>
        </w:rPr>
        <w:t>　　第二章 行业内主要产品市场供求分析</w:t>
      </w:r>
      <w:r>
        <w:rPr>
          <w:rFonts w:hint="eastAsia"/>
        </w:rPr>
        <w:br/>
      </w:r>
      <w:r>
        <w:rPr>
          <w:rFonts w:hint="eastAsia"/>
        </w:rPr>
        <w:t>　　一、各主要产品产量情况</w:t>
      </w:r>
      <w:r>
        <w:rPr>
          <w:rFonts w:hint="eastAsia"/>
        </w:rPr>
        <w:br/>
      </w:r>
      <w:r>
        <w:rPr>
          <w:rFonts w:hint="eastAsia"/>
        </w:rPr>
        <w:t>　　二、各主要产品市场需求情况</w:t>
      </w:r>
      <w:r>
        <w:rPr>
          <w:rFonts w:hint="eastAsia"/>
        </w:rPr>
        <w:br/>
      </w:r>
      <w:r>
        <w:rPr>
          <w:rFonts w:hint="eastAsia"/>
        </w:rPr>
        <w:t>　　三、各主要产品进出口情况</w:t>
      </w:r>
      <w:r>
        <w:rPr>
          <w:rFonts w:hint="eastAsia"/>
        </w:rPr>
        <w:br/>
      </w:r>
      <w:r>
        <w:rPr>
          <w:rFonts w:hint="eastAsia"/>
        </w:rPr>
        <w:t>　　四、固定资产投资分析</w:t>
      </w:r>
      <w:r>
        <w:rPr>
          <w:rFonts w:hint="eastAsia"/>
        </w:rPr>
        <w:br/>
      </w:r>
      <w:r>
        <w:rPr>
          <w:rFonts w:hint="eastAsia"/>
        </w:rPr>
        <w:t>　　五、各主要产品价格走势</w:t>
      </w:r>
      <w:r>
        <w:rPr>
          <w:rFonts w:hint="eastAsia"/>
        </w:rPr>
        <w:br/>
      </w:r>
      <w:r>
        <w:rPr>
          <w:rFonts w:hint="eastAsia"/>
        </w:rPr>
        <w:t>　　（一）国内钢材价格</w:t>
      </w:r>
      <w:r>
        <w:rPr>
          <w:rFonts w:hint="eastAsia"/>
        </w:rPr>
        <w:br/>
      </w:r>
      <w:r>
        <w:rPr>
          <w:rFonts w:hint="eastAsia"/>
        </w:rPr>
        <w:t>　　（二）国际市场钢材价格</w:t>
      </w:r>
      <w:r>
        <w:rPr>
          <w:rFonts w:hint="eastAsia"/>
        </w:rPr>
        <w:br/>
      </w:r>
      <w:r>
        <w:rPr>
          <w:rFonts w:hint="eastAsia"/>
        </w:rPr>
        <w:t>　　六、主要产品技术研发走势</w:t>
      </w:r>
      <w:r>
        <w:rPr>
          <w:rFonts w:hint="eastAsia"/>
        </w:rPr>
        <w:br/>
      </w:r>
      <w:r>
        <w:rPr>
          <w:rFonts w:hint="eastAsia"/>
        </w:rPr>
        <w:t>　　第三章 行业内主要企业经营情况</w:t>
      </w:r>
      <w:r>
        <w:rPr>
          <w:rFonts w:hint="eastAsia"/>
        </w:rPr>
        <w:br/>
      </w:r>
      <w:r>
        <w:rPr>
          <w:rFonts w:hint="eastAsia"/>
        </w:rPr>
        <w:t>　　一、杭钢集团</w:t>
      </w:r>
      <w:r>
        <w:rPr>
          <w:rFonts w:hint="eastAsia"/>
        </w:rPr>
        <w:br/>
      </w:r>
      <w:r>
        <w:rPr>
          <w:rFonts w:hint="eastAsia"/>
        </w:rPr>
        <w:t>　　二、包钢集团</w:t>
      </w:r>
      <w:r>
        <w:rPr>
          <w:rFonts w:hint="eastAsia"/>
        </w:rPr>
        <w:br/>
      </w:r>
      <w:r>
        <w:rPr>
          <w:rFonts w:hint="eastAsia"/>
        </w:rPr>
        <w:t>　　三、攀钢集团</w:t>
      </w:r>
      <w:r>
        <w:rPr>
          <w:rFonts w:hint="eastAsia"/>
        </w:rPr>
        <w:br/>
      </w:r>
      <w:r>
        <w:rPr>
          <w:rFonts w:hint="eastAsia"/>
        </w:rPr>
        <w:t>　　四、青钢集团</w:t>
      </w:r>
      <w:r>
        <w:rPr>
          <w:rFonts w:hint="eastAsia"/>
        </w:rPr>
        <w:br/>
      </w:r>
      <w:r>
        <w:rPr>
          <w:rFonts w:hint="eastAsia"/>
        </w:rPr>
        <w:t>　　五、五矿集团</w:t>
      </w:r>
      <w:r>
        <w:rPr>
          <w:rFonts w:hint="eastAsia"/>
        </w:rPr>
        <w:br/>
      </w:r>
      <w:r>
        <w:rPr>
          <w:rFonts w:hint="eastAsia"/>
        </w:rPr>
        <w:t>　　六、首钢集团</w:t>
      </w:r>
      <w:r>
        <w:rPr>
          <w:rFonts w:hint="eastAsia"/>
        </w:rPr>
        <w:br/>
      </w:r>
      <w:r>
        <w:rPr>
          <w:rFonts w:hint="eastAsia"/>
        </w:rPr>
        <w:t>　　七、上海宝山钢铁股份有限公司</w:t>
      </w:r>
      <w:r>
        <w:rPr>
          <w:rFonts w:hint="eastAsia"/>
        </w:rPr>
        <w:br/>
      </w:r>
      <w:r>
        <w:rPr>
          <w:rFonts w:hint="eastAsia"/>
        </w:rPr>
        <w:t>　　八、武汉钢铁股份有限公司</w:t>
      </w:r>
      <w:r>
        <w:rPr>
          <w:rFonts w:hint="eastAsia"/>
        </w:rPr>
        <w:br/>
      </w:r>
      <w:r>
        <w:rPr>
          <w:rFonts w:hint="eastAsia"/>
        </w:rPr>
        <w:t>　　九、鄂钢公司</w:t>
      </w:r>
      <w:r>
        <w:rPr>
          <w:rFonts w:hint="eastAsia"/>
        </w:rPr>
        <w:br/>
      </w:r>
      <w:r>
        <w:rPr>
          <w:rFonts w:hint="eastAsia"/>
        </w:rPr>
        <w:t>　　十、沙钢集团</w:t>
      </w:r>
      <w:r>
        <w:rPr>
          <w:rFonts w:hint="eastAsia"/>
        </w:rPr>
        <w:br/>
      </w:r>
      <w:r>
        <w:rPr>
          <w:rFonts w:hint="eastAsia"/>
        </w:rPr>
        <w:t>　　十一、唐钢股份</w:t>
      </w:r>
      <w:r>
        <w:rPr>
          <w:rFonts w:hint="eastAsia"/>
        </w:rPr>
        <w:br/>
      </w:r>
      <w:r>
        <w:rPr>
          <w:rFonts w:hint="eastAsia"/>
        </w:rPr>
        <w:t>　　十二、抚顺新钢</w:t>
      </w:r>
      <w:r>
        <w:rPr>
          <w:rFonts w:hint="eastAsia"/>
        </w:rPr>
        <w:br/>
      </w:r>
      <w:r>
        <w:rPr>
          <w:rFonts w:hint="eastAsia"/>
        </w:rPr>
        <w:t>　　第四章 行业热点问题分析</w:t>
      </w:r>
      <w:r>
        <w:rPr>
          <w:rFonts w:hint="eastAsia"/>
        </w:rPr>
        <w:br/>
      </w:r>
      <w:r>
        <w:rPr>
          <w:rFonts w:hint="eastAsia"/>
        </w:rPr>
        <w:t>　　一、国内钢铁企业面临着巨大的成本压力</w:t>
      </w:r>
      <w:r>
        <w:rPr>
          <w:rFonts w:hint="eastAsia"/>
        </w:rPr>
        <w:br/>
      </w:r>
      <w:r>
        <w:rPr>
          <w:rFonts w:hint="eastAsia"/>
        </w:rPr>
        <w:t>　　二、出口许可政策影响力短期内不容乐观</w:t>
      </w:r>
      <w:r>
        <w:rPr>
          <w:rFonts w:hint="eastAsia"/>
        </w:rPr>
        <w:br/>
      </w:r>
      <w:r>
        <w:rPr>
          <w:rFonts w:hint="eastAsia"/>
        </w:rPr>
        <w:t>　　三、总能耗上升，单位能耗下降，节能减排任务艰巨</w:t>
      </w:r>
      <w:r>
        <w:rPr>
          <w:rFonts w:hint="eastAsia"/>
        </w:rPr>
        <w:br/>
      </w:r>
      <w:r>
        <w:rPr>
          <w:rFonts w:hint="eastAsia"/>
        </w:rPr>
        <w:t>　　四、国内大中型型材的库存资源短缺现象突出</w:t>
      </w:r>
      <w:r>
        <w:rPr>
          <w:rFonts w:hint="eastAsia"/>
        </w:rPr>
        <w:br/>
      </w:r>
      <w:r>
        <w:rPr>
          <w:rFonts w:hint="eastAsia"/>
        </w:rPr>
        <w:t>　　五、美国次贷危机对中国钢材出口影响</w:t>
      </w:r>
      <w:r>
        <w:rPr>
          <w:rFonts w:hint="eastAsia"/>
        </w:rPr>
        <w:br/>
      </w:r>
      <w:r>
        <w:rPr>
          <w:rFonts w:hint="eastAsia"/>
        </w:rPr>
        <w:t>　　第五章 中⋅智⋅林⋅：2008年行业发展预测</w:t>
      </w:r>
      <w:r>
        <w:rPr>
          <w:rFonts w:hint="eastAsia"/>
        </w:rPr>
        <w:br/>
      </w:r>
      <w:r>
        <w:rPr>
          <w:rFonts w:hint="eastAsia"/>
        </w:rPr>
        <w:t>　　一、影响钢铁行业的相关因素分析</w:t>
      </w:r>
      <w:r>
        <w:rPr>
          <w:rFonts w:hint="eastAsia"/>
        </w:rPr>
        <w:br/>
      </w:r>
      <w:r>
        <w:rPr>
          <w:rFonts w:hint="eastAsia"/>
        </w:rPr>
        <w:t>　　（一）经济增长动力依然较强</w:t>
      </w:r>
      <w:r>
        <w:rPr>
          <w:rFonts w:hint="eastAsia"/>
        </w:rPr>
        <w:br/>
      </w:r>
      <w:r>
        <w:rPr>
          <w:rFonts w:hint="eastAsia"/>
        </w:rPr>
        <w:t>　　（二）产能过剩局面难以改变</w:t>
      </w:r>
      <w:r>
        <w:rPr>
          <w:rFonts w:hint="eastAsia"/>
        </w:rPr>
        <w:br/>
      </w:r>
      <w:r>
        <w:rPr>
          <w:rFonts w:hint="eastAsia"/>
        </w:rPr>
        <w:t>　　（三）宏观调控政策效应将进一步显现</w:t>
      </w:r>
      <w:r>
        <w:rPr>
          <w:rFonts w:hint="eastAsia"/>
        </w:rPr>
        <w:br/>
      </w:r>
      <w:r>
        <w:rPr>
          <w:rFonts w:hint="eastAsia"/>
        </w:rPr>
        <w:t>　　（四）下游需求增长将逐步放缓</w:t>
      </w:r>
      <w:r>
        <w:rPr>
          <w:rFonts w:hint="eastAsia"/>
        </w:rPr>
        <w:br/>
      </w:r>
      <w:r>
        <w:rPr>
          <w:rFonts w:hint="eastAsia"/>
        </w:rPr>
        <w:t>　　（五）原燃材料价格不断上升，推动了钢铁生产成本的上升，对国内钢材市场价格有明显支撑作用</w:t>
      </w:r>
      <w:r>
        <w:rPr>
          <w:rFonts w:hint="eastAsia"/>
        </w:rPr>
        <w:br/>
      </w:r>
      <w:r>
        <w:rPr>
          <w:rFonts w:hint="eastAsia"/>
        </w:rPr>
        <w:t>　　二、2008年行业发展预测</w:t>
      </w:r>
      <w:r>
        <w:rPr>
          <w:rFonts w:hint="eastAsia"/>
        </w:rPr>
        <w:br/>
      </w:r>
      <w:r>
        <w:rPr>
          <w:rFonts w:hint="eastAsia"/>
        </w:rPr>
        <w:t>　　（一）行业景气现状及走势预测</w:t>
      </w:r>
      <w:r>
        <w:rPr>
          <w:rFonts w:hint="eastAsia"/>
        </w:rPr>
        <w:br/>
      </w:r>
      <w:r>
        <w:rPr>
          <w:rFonts w:hint="eastAsia"/>
        </w:rPr>
        <w:t>　　（二）国内钢铁企业产能形势分析</w:t>
      </w:r>
      <w:r>
        <w:rPr>
          <w:rFonts w:hint="eastAsia"/>
        </w:rPr>
        <w:br/>
      </w:r>
      <w:r>
        <w:rPr>
          <w:rFonts w:hint="eastAsia"/>
        </w:rPr>
        <w:t>　　（三）国内钢材企业市场竞争环境面临重大变化</w:t>
      </w:r>
      <w:r>
        <w:rPr>
          <w:rFonts w:hint="eastAsia"/>
        </w:rPr>
        <w:br/>
      </w:r>
      <w:r>
        <w:rPr>
          <w:rFonts w:hint="eastAsia"/>
        </w:rPr>
        <w:t>　　（四）国内钢材需求将在一段时间里保持低增长</w:t>
      </w:r>
      <w:r>
        <w:rPr>
          <w:rFonts w:hint="eastAsia"/>
        </w:rPr>
        <w:br/>
      </w:r>
      <w:r>
        <w:rPr>
          <w:rFonts w:hint="eastAsia"/>
        </w:rPr>
        <w:t>　　三、我国热轧H型钢的需求与产能发展情况</w:t>
      </w:r>
      <w:r>
        <w:rPr>
          <w:rFonts w:hint="eastAsia"/>
        </w:rPr>
        <w:br/>
      </w:r>
      <w:r>
        <w:rPr>
          <w:rFonts w:hint="eastAsia"/>
        </w:rPr>
        <w:t>　　（一）国内H型钢市场需求状况分析</w:t>
      </w:r>
      <w:r>
        <w:rPr>
          <w:rFonts w:hint="eastAsia"/>
        </w:rPr>
        <w:br/>
      </w:r>
      <w:r>
        <w:rPr>
          <w:rFonts w:hint="eastAsia"/>
        </w:rPr>
        <w:t>　　（二）国内H型钢现有产能情况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2007年规模以上累计工业总产值增长</w:t>
      </w:r>
      <w:r>
        <w:rPr>
          <w:rFonts w:hint="eastAsia"/>
        </w:rPr>
        <w:br/>
      </w:r>
      <w:r>
        <w:rPr>
          <w:rFonts w:hint="eastAsia"/>
        </w:rPr>
        <w:t>　　图表 2 2007年累计工业销售值增长</w:t>
      </w:r>
      <w:r>
        <w:rPr>
          <w:rFonts w:hint="eastAsia"/>
        </w:rPr>
        <w:br/>
      </w:r>
      <w:r>
        <w:rPr>
          <w:rFonts w:hint="eastAsia"/>
        </w:rPr>
        <w:t>　　图表 3 2007年累计利润总额增长</w:t>
      </w:r>
      <w:r>
        <w:rPr>
          <w:rFonts w:hint="eastAsia"/>
        </w:rPr>
        <w:br/>
      </w:r>
      <w:r>
        <w:rPr>
          <w:rFonts w:hint="eastAsia"/>
        </w:rPr>
        <w:t>　　图表 4 2007年累计亏损企业亏损额情况</w:t>
      </w:r>
      <w:r>
        <w:rPr>
          <w:rFonts w:hint="eastAsia"/>
        </w:rPr>
        <w:br/>
      </w:r>
      <w:r>
        <w:rPr>
          <w:rFonts w:hint="eastAsia"/>
        </w:rPr>
        <w:t>　　图表 5 2007年12月份国内钢铁原材料市场价格变化情况表</w:t>
      </w:r>
      <w:r>
        <w:rPr>
          <w:rFonts w:hint="eastAsia"/>
        </w:rPr>
        <w:br/>
      </w:r>
      <w:r>
        <w:rPr>
          <w:rFonts w:hint="eastAsia"/>
        </w:rPr>
        <w:t>　　图表 6 2007年12月份进口铁矿石价格及海运费变化情况表</w:t>
      </w:r>
      <w:r>
        <w:rPr>
          <w:rFonts w:hint="eastAsia"/>
        </w:rPr>
        <w:br/>
      </w:r>
      <w:r>
        <w:rPr>
          <w:rFonts w:hint="eastAsia"/>
        </w:rPr>
        <w:t>　　图表 7 钢铁产量增长变化</w:t>
      </w:r>
      <w:r>
        <w:rPr>
          <w:rFonts w:hint="eastAsia"/>
        </w:rPr>
        <w:br/>
      </w:r>
      <w:r>
        <w:rPr>
          <w:rFonts w:hint="eastAsia"/>
        </w:rPr>
        <w:t>　　图表 8 2007年12月末国内主要钢材市场库存情况</w:t>
      </w:r>
      <w:r>
        <w:rPr>
          <w:rFonts w:hint="eastAsia"/>
        </w:rPr>
        <w:br/>
      </w:r>
      <w:r>
        <w:rPr>
          <w:rFonts w:hint="eastAsia"/>
        </w:rPr>
        <w:t>　　图表 9 2007年钢铁产品出口情况</w:t>
      </w:r>
      <w:r>
        <w:rPr>
          <w:rFonts w:hint="eastAsia"/>
        </w:rPr>
        <w:br/>
      </w:r>
      <w:r>
        <w:rPr>
          <w:rFonts w:hint="eastAsia"/>
        </w:rPr>
        <w:t>　　图表 10 2007年钢铁产品进口情况</w:t>
      </w:r>
      <w:r>
        <w:rPr>
          <w:rFonts w:hint="eastAsia"/>
        </w:rPr>
        <w:br/>
      </w:r>
      <w:r>
        <w:rPr>
          <w:rFonts w:hint="eastAsia"/>
        </w:rPr>
        <w:t>　　图表 11 2007年钢铁行业固定资产投资完成情况</w:t>
      </w:r>
      <w:r>
        <w:rPr>
          <w:rFonts w:hint="eastAsia"/>
        </w:rPr>
        <w:br/>
      </w:r>
      <w:r>
        <w:rPr>
          <w:rFonts w:hint="eastAsia"/>
        </w:rPr>
        <w:t>　　图表 12 2007年12月末国内钢材市场综合价格指数变化表</w:t>
      </w:r>
      <w:r>
        <w:rPr>
          <w:rFonts w:hint="eastAsia"/>
        </w:rPr>
        <w:br/>
      </w:r>
      <w:r>
        <w:rPr>
          <w:rFonts w:hint="eastAsia"/>
        </w:rPr>
        <w:t>　　图表 13 2007年12月末主要钢材品种价格及指数变化情况</w:t>
      </w:r>
      <w:r>
        <w:rPr>
          <w:rFonts w:hint="eastAsia"/>
        </w:rPr>
        <w:br/>
      </w:r>
      <w:r>
        <w:rPr>
          <w:rFonts w:hint="eastAsia"/>
        </w:rPr>
        <w:t>　　图表 14 2007年部分城市钢材价格比较表</w:t>
      </w:r>
      <w:r>
        <w:rPr>
          <w:rFonts w:hint="eastAsia"/>
        </w:rPr>
        <w:br/>
      </w:r>
      <w:r>
        <w:rPr>
          <w:rFonts w:hint="eastAsia"/>
        </w:rPr>
        <w:t>　　图表 15 2007年12月末国际钢材价格指数变化表</w:t>
      </w:r>
      <w:r>
        <w:rPr>
          <w:rFonts w:hint="eastAsia"/>
        </w:rPr>
        <w:br/>
      </w:r>
      <w:r>
        <w:rPr>
          <w:rFonts w:hint="eastAsia"/>
        </w:rPr>
        <w:t>　　图表 16 2007年12月份国际市场钢材价格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b5dbab40544d03" w:history="1">
        <w:r>
          <w:rPr>
            <w:rStyle w:val="Hyperlink"/>
          </w:rPr>
          <w:t>2008年钢铁行业研究分析报告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b5dbab40544d03" w:history="1">
        <w:r>
          <w:rPr>
            <w:rStyle w:val="Hyperlink"/>
          </w:rPr>
          <w:t>https://www.20087.com/2008-03/R_2008niangangtieyanjiufenxiBaoGao.html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07a60c8b04c27" w:history="1">
      <w:r>
        <w:rPr>
          <w:rStyle w:val="Hyperlink"/>
        </w:rPr>
        <w:t>2008年钢铁行业研究分析报告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niangangtieyanjiufenxiBaoGao.html" TargetMode="External" Id="Recb5dbab40544d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niangangtieyanjiufenxiBaoGao.html" TargetMode="External" Id="Rdc507a60c8b04c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2008-03-12T01:07:00Z</dcterms:created>
  <dcterms:modified xsi:type="dcterms:W3CDTF">2008-03-12T02:07:00Z</dcterms:modified>
  <dc:subject>2008年钢铁行业研究分析报告</dc:subject>
  <dc:title>2008年钢铁行业研究分析报告</dc:title>
  <cp:keywords>2008年钢铁行业研究分析报告</cp:keywords>
  <dc:description>2008年钢铁行业研究分析报告</dc:description>
</cp:coreProperties>
</file>