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bd4bc83744037" w:history="1">
              <w:r>
                <w:rPr>
                  <w:rStyle w:val="Hyperlink"/>
                </w:rPr>
                <w:t>2008-2009年中国铅精矿市场调研报告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bd4bc83744037" w:history="1">
              <w:r>
                <w:rPr>
                  <w:rStyle w:val="Hyperlink"/>
                </w:rPr>
                <w:t>2008-2009年中国铅精矿市场调研报告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bd4bc83744037" w:history="1">
                <w:r>
                  <w:rPr>
                    <w:rStyle w:val="Hyperlink"/>
                  </w:rPr>
                  <w:t>https://www.20087.com/2008-03/R_2008_2009qianjingkuangshichangdiaoyaBaoGao.html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精矿是一种重要的矿物原料，广泛应用于铅冶炼、电池制造等领域。目前，铅精矿的技术和应用已经相对成熟，能够提供多种规格和性能的产品。随着铅工业的发展和对高质量原料的需求增长，对于铅精矿的需求也在不断增加，特别是对于高品位、低杂质的产品需求日益增长。此外，随着采矿技术和选矿工艺的进步，铅精矿的性能不断提升，如采用先进的浮选技术和高效提纯工艺，提高了铅精矿的纯度和稳定性。同时，随着信息技术的应用，一些高端铅精矿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铅精矿的发展将更加注重环保性和多功能化。随着可持续发展理念的推广，未来的铅精矿生产将采用更多环保型原料和工艺，减少生产过程中的环境污染。同时，随着新材料技术的发展，铅精矿将采用更多高性能材料，提高产品的稳定性和使用效果。例如，通过引入新型高效脱硫材料可以进一步提高铅精矿的纯度。随着可持续发展理念的推广，铅精矿的设计将更加注重环保和资源的循环利用，减少资源消耗。随着市场对高质量矿物原料的需求增长，铅精矿将更加注重产品的功能性，如提高其在不同应用场景下的适应性。随着环保法规的趋严，铅精矿的生产将更加注重环保，减少对环境的影响。随着设计美学的发展，铅精矿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中国铅精矿资源概述</w:t>
      </w:r>
      <w:r>
        <w:rPr>
          <w:rFonts w:hint="eastAsia"/>
        </w:rPr>
        <w:br/>
      </w:r>
      <w:r>
        <w:rPr>
          <w:rFonts w:hint="eastAsia"/>
        </w:rPr>
        <w:t>　　第一节 中国铅精矿的种类</w:t>
      </w:r>
      <w:r>
        <w:rPr>
          <w:rFonts w:hint="eastAsia"/>
        </w:rPr>
        <w:br/>
      </w:r>
      <w:r>
        <w:rPr>
          <w:rFonts w:hint="eastAsia"/>
        </w:rPr>
        <w:t>　　第二节 中国铅精矿的储量</w:t>
      </w:r>
      <w:r>
        <w:rPr>
          <w:rFonts w:hint="eastAsia"/>
        </w:rPr>
        <w:br/>
      </w:r>
      <w:r>
        <w:rPr>
          <w:rFonts w:hint="eastAsia"/>
        </w:rPr>
        <w:t>　　第三节 中国铅精矿的分布与富集区</w:t>
      </w:r>
      <w:r>
        <w:rPr>
          <w:rFonts w:hint="eastAsia"/>
        </w:rPr>
        <w:br/>
      </w:r>
      <w:r>
        <w:rPr>
          <w:rFonts w:hint="eastAsia"/>
        </w:rPr>
        <w:t>　　第四节 中国铅精矿的占有情况</w:t>
      </w:r>
      <w:r>
        <w:rPr>
          <w:rFonts w:hint="eastAsia"/>
        </w:rPr>
        <w:br/>
      </w:r>
      <w:r>
        <w:rPr>
          <w:rFonts w:hint="eastAsia"/>
        </w:rPr>
        <w:t>　　第五节 中国铅精矿的特点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中国铅精矿产业环境概述</w:t>
      </w:r>
      <w:r>
        <w:rPr>
          <w:rFonts w:hint="eastAsia"/>
        </w:rPr>
        <w:br/>
      </w:r>
      <w:r>
        <w:rPr>
          <w:rFonts w:hint="eastAsia"/>
        </w:rPr>
        <w:t>　　第一节 铅精矿产业政策环境</w:t>
      </w:r>
      <w:r>
        <w:rPr>
          <w:rFonts w:hint="eastAsia"/>
        </w:rPr>
        <w:br/>
      </w:r>
      <w:r>
        <w:rPr>
          <w:rFonts w:hint="eastAsia"/>
        </w:rPr>
        <w:t>　　　　一、产业规划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第二节 铅精矿产业链环境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第五节 宏观经济环境.</w:t>
      </w:r>
      <w:r>
        <w:rPr>
          <w:rFonts w:hint="eastAsia"/>
        </w:rPr>
        <w:br/>
      </w:r>
      <w:r>
        <w:rPr>
          <w:rFonts w:hint="eastAsia"/>
        </w:rPr>
        <w:t>　　第六节 重点国家和地区产业环境分析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中国铅精矿资源开采概述</w:t>
      </w:r>
      <w:r>
        <w:rPr>
          <w:rFonts w:hint="eastAsia"/>
        </w:rPr>
        <w:br/>
      </w:r>
      <w:r>
        <w:rPr>
          <w:rFonts w:hint="eastAsia"/>
        </w:rPr>
        <w:t>　　第一节 铅精矿资源储量利用与开采现状</w:t>
      </w:r>
      <w:r>
        <w:rPr>
          <w:rFonts w:hint="eastAsia"/>
        </w:rPr>
        <w:br/>
      </w:r>
      <w:r>
        <w:rPr>
          <w:rFonts w:hint="eastAsia"/>
        </w:rPr>
        <w:t>　　第二节 2003-2007年中国铅精矿开采量分析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二、按地区划分生产情况</w:t>
      </w:r>
      <w:r>
        <w:rPr>
          <w:rFonts w:hint="eastAsia"/>
        </w:rPr>
        <w:br/>
      </w:r>
      <w:r>
        <w:rPr>
          <w:rFonts w:hint="eastAsia"/>
        </w:rPr>
        <w:t>　　　　三、按矿山划分生产情况</w:t>
      </w:r>
      <w:r>
        <w:rPr>
          <w:rFonts w:hint="eastAsia"/>
        </w:rPr>
        <w:br/>
      </w:r>
      <w:r>
        <w:rPr>
          <w:rFonts w:hint="eastAsia"/>
        </w:rPr>
        <w:t>　　　　四、地方民采矿开发利用情况</w:t>
      </w:r>
      <w:r>
        <w:rPr>
          <w:rFonts w:hint="eastAsia"/>
        </w:rPr>
        <w:br/>
      </w:r>
      <w:r>
        <w:rPr>
          <w:rFonts w:hint="eastAsia"/>
        </w:rPr>
        <w:t>　　第三节 中国铅精矿开采的技术分析</w:t>
      </w:r>
      <w:r>
        <w:rPr>
          <w:rFonts w:hint="eastAsia"/>
        </w:rPr>
        <w:br/>
      </w:r>
      <w:r>
        <w:rPr>
          <w:rFonts w:hint="eastAsia"/>
        </w:rPr>
        <w:t>　　第四节 中国铅精矿开采中存在的问题与对策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中国铅精矿供给概述</w:t>
      </w:r>
      <w:r>
        <w:rPr>
          <w:rFonts w:hint="eastAsia"/>
        </w:rPr>
        <w:br/>
      </w:r>
      <w:r>
        <w:rPr>
          <w:rFonts w:hint="eastAsia"/>
        </w:rPr>
        <w:t>　　第一节 中国历年铅精矿进口统计分析</w:t>
      </w:r>
      <w:r>
        <w:rPr>
          <w:rFonts w:hint="eastAsia"/>
        </w:rPr>
        <w:br/>
      </w:r>
      <w:r>
        <w:rPr>
          <w:rFonts w:hint="eastAsia"/>
        </w:rPr>
        <w:t>　　第二节 中国铅精矿进口依存度</w:t>
      </w:r>
      <w:r>
        <w:rPr>
          <w:rFonts w:hint="eastAsia"/>
        </w:rPr>
        <w:br/>
      </w:r>
      <w:r>
        <w:rPr>
          <w:rFonts w:hint="eastAsia"/>
        </w:rPr>
        <w:t>　　第三节 中国铅精矿进口分国别情况</w:t>
      </w:r>
      <w:r>
        <w:rPr>
          <w:rFonts w:hint="eastAsia"/>
        </w:rPr>
        <w:br/>
      </w:r>
      <w:r>
        <w:rPr>
          <w:rFonts w:hint="eastAsia"/>
        </w:rPr>
        <w:t>　　第四节 2003-2007年中国主要港口铅精矿进口情况</w:t>
      </w:r>
      <w:r>
        <w:rPr>
          <w:rFonts w:hint="eastAsia"/>
        </w:rPr>
        <w:br/>
      </w:r>
      <w:r>
        <w:rPr>
          <w:rFonts w:hint="eastAsia"/>
        </w:rPr>
        <w:t>　　第五节 2003-2007年中国进口铅精矿港口运输情况</w:t>
      </w:r>
      <w:r>
        <w:rPr>
          <w:rFonts w:hint="eastAsia"/>
        </w:rPr>
        <w:br/>
      </w:r>
      <w:r>
        <w:rPr>
          <w:rFonts w:hint="eastAsia"/>
        </w:rPr>
        <w:t>　　第六节 2008-2010年中国铅精矿进口满足程度分析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中国铅精矿产品需求概述</w:t>
      </w:r>
      <w:r>
        <w:rPr>
          <w:rFonts w:hint="eastAsia"/>
        </w:rPr>
        <w:br/>
      </w:r>
      <w:r>
        <w:rPr>
          <w:rFonts w:hint="eastAsia"/>
        </w:rPr>
        <w:t>　　第一节 铅精矿产品需求量分析</w:t>
      </w:r>
      <w:r>
        <w:rPr>
          <w:rFonts w:hint="eastAsia"/>
        </w:rPr>
        <w:br/>
      </w:r>
      <w:r>
        <w:rPr>
          <w:rFonts w:hint="eastAsia"/>
        </w:rPr>
        <w:t>　　第二节 铅精矿产品需求特点分析</w:t>
      </w:r>
      <w:r>
        <w:rPr>
          <w:rFonts w:hint="eastAsia"/>
        </w:rPr>
        <w:br/>
      </w:r>
      <w:r>
        <w:rPr>
          <w:rFonts w:hint="eastAsia"/>
        </w:rPr>
        <w:t>　　第三节 铅精矿产品需求错位情况分析</w:t>
      </w:r>
      <w:r>
        <w:rPr>
          <w:rFonts w:hint="eastAsia"/>
        </w:rPr>
        <w:br/>
      </w:r>
      <w:r>
        <w:rPr>
          <w:rFonts w:hint="eastAsia"/>
        </w:rPr>
        <w:t>　　第四节 铅精矿产品潜在需求开发分析</w:t>
      </w:r>
      <w:r>
        <w:rPr>
          <w:rFonts w:hint="eastAsia"/>
        </w:rPr>
        <w:br/>
      </w:r>
      <w:r>
        <w:rPr>
          <w:rFonts w:hint="eastAsia"/>
        </w:rPr>
        <w:t>　　第五节 铅精矿产品消费量与实际需求量关系分析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第六节 铅精矿主要产品需求领域实际需求分析</w:t>
      </w:r>
      <w:r>
        <w:rPr>
          <w:rFonts w:hint="eastAsia"/>
        </w:rPr>
        <w:br/>
      </w:r>
      <w:r>
        <w:rPr>
          <w:rFonts w:hint="eastAsia"/>
        </w:rPr>
        <w:t>　　第七节 铅精矿主要产品需求地区实际需求分析</w:t>
      </w:r>
      <w:r>
        <w:rPr>
          <w:rFonts w:hint="eastAsia"/>
        </w:rPr>
        <w:br/>
      </w:r>
      <w:r>
        <w:rPr>
          <w:rFonts w:hint="eastAsia"/>
        </w:rPr>
        <w:t>　　第八节 近期产品需求发展规律分析</w:t>
      </w:r>
      <w:r>
        <w:rPr>
          <w:rFonts w:hint="eastAsia"/>
        </w:rPr>
        <w:br/>
      </w:r>
      <w:r>
        <w:rPr>
          <w:rFonts w:hint="eastAsia"/>
        </w:rPr>
        <w:t>　　第九节 不同产品需求空间对比</w:t>
      </w:r>
      <w:r>
        <w:rPr>
          <w:rFonts w:hint="eastAsia"/>
        </w:rPr>
        <w:br/>
      </w:r>
      <w:r>
        <w:rPr>
          <w:rFonts w:hint="eastAsia"/>
        </w:rPr>
        <w:t>　　第十节 2008-2010年产品需求量预测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中国铅精矿价格概述</w:t>
      </w:r>
      <w:r>
        <w:rPr>
          <w:rFonts w:hint="eastAsia"/>
        </w:rPr>
        <w:br/>
      </w:r>
      <w:r>
        <w:rPr>
          <w:rFonts w:hint="eastAsia"/>
        </w:rPr>
        <w:t>　　第一节 2003-2007年中国铅精矿市场销售价格变化情况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2003-2007年中国铅精矿市场采购价格变化情况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2008-2010年价格趋势分析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中国铅精矿市场竞争格局分析</w:t>
      </w:r>
      <w:r>
        <w:rPr>
          <w:rFonts w:hint="eastAsia"/>
        </w:rPr>
        <w:br/>
      </w:r>
      <w:r>
        <w:rPr>
          <w:rFonts w:hint="eastAsia"/>
        </w:rPr>
        <w:t>　　第一节 国内独立的铅精矿开采企业竞争分析</w:t>
      </w:r>
      <w:r>
        <w:rPr>
          <w:rFonts w:hint="eastAsia"/>
        </w:rPr>
        <w:br/>
      </w:r>
      <w:r>
        <w:rPr>
          <w:rFonts w:hint="eastAsia"/>
        </w:rPr>
        <w:t>　　第二节 国内独立的铅精矿贸易企业竞争分析</w:t>
      </w:r>
      <w:r>
        <w:rPr>
          <w:rFonts w:hint="eastAsia"/>
        </w:rPr>
        <w:br/>
      </w:r>
      <w:r>
        <w:rPr>
          <w:rFonts w:hint="eastAsia"/>
        </w:rPr>
        <w:t>　　第三节 铅精矿下游主要企业竞争分析</w:t>
      </w:r>
      <w:r>
        <w:rPr>
          <w:rFonts w:hint="eastAsia"/>
        </w:rPr>
        <w:br/>
      </w:r>
      <w:r>
        <w:rPr>
          <w:rFonts w:hint="eastAsia"/>
        </w:rPr>
        <w:t>　　第四节 铅精矿企业经营模式分析</w:t>
      </w:r>
      <w:r>
        <w:rPr>
          <w:rFonts w:hint="eastAsia"/>
        </w:rPr>
        <w:br/>
      </w:r>
      <w:r>
        <w:rPr>
          <w:rFonts w:hint="eastAsia"/>
        </w:rPr>
        <w:t>　　第五节 国内铅精矿企业国际化发展战略分析</w:t>
      </w:r>
      <w:r>
        <w:rPr>
          <w:rFonts w:hint="eastAsia"/>
        </w:rPr>
        <w:br/>
      </w:r>
      <w:r>
        <w:rPr>
          <w:rFonts w:hint="eastAsia"/>
        </w:rPr>
        <w:t>　　第六节 国内外铅精矿企业对比分析</w:t>
      </w:r>
      <w:r>
        <w:rPr>
          <w:rFonts w:hint="eastAsia"/>
        </w:rPr>
        <w:br/>
      </w:r>
      <w:r>
        <w:rPr>
          <w:rFonts w:hint="eastAsia"/>
        </w:rPr>
        <w:t>　　第七节 铅精矿企业发展与资本运作</w:t>
      </w:r>
      <w:r>
        <w:rPr>
          <w:rFonts w:hint="eastAsia"/>
        </w:rPr>
        <w:br/>
      </w:r>
      <w:r>
        <w:rPr>
          <w:rFonts w:hint="eastAsia"/>
        </w:rPr>
        <w:t>　　第八节 铅精矿企业竞争策略选择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中国铅精矿投资分析（BCG矩阵、投资评价体系）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不同投资模式投资建议</w:t>
      </w:r>
      <w:r>
        <w:rPr>
          <w:rFonts w:hint="eastAsia"/>
        </w:rPr>
        <w:br/>
      </w:r>
      <w:r>
        <w:rPr>
          <w:rFonts w:hint="eastAsia"/>
        </w:rPr>
        <w:t>　　第四节 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热点问题分析</w:t>
      </w:r>
      <w:r>
        <w:rPr>
          <w:rFonts w:hint="eastAsia"/>
        </w:rPr>
        <w:br/>
      </w:r>
      <w:r>
        <w:rPr>
          <w:rFonts w:hint="eastAsia"/>
        </w:rPr>
        <w:t>　　第一节 热点政策分析</w:t>
      </w:r>
      <w:r>
        <w:rPr>
          <w:rFonts w:hint="eastAsia"/>
        </w:rPr>
        <w:br/>
      </w:r>
      <w:r>
        <w:rPr>
          <w:rFonts w:hint="eastAsia"/>
        </w:rPr>
        <w:t>　　第二节 热点技术分析</w:t>
      </w:r>
      <w:r>
        <w:rPr>
          <w:rFonts w:hint="eastAsia"/>
        </w:rPr>
        <w:br/>
      </w:r>
      <w:r>
        <w:rPr>
          <w:rFonts w:hint="eastAsia"/>
        </w:rPr>
        <w:t>　　第三节 中:智:林:：热点事件分析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bd4bc83744037" w:history="1">
        <w:r>
          <w:rPr>
            <w:rStyle w:val="Hyperlink"/>
          </w:rPr>
          <w:t>2008-2009年中国铅精矿市场调研报告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bd4bc83744037" w:history="1">
        <w:r>
          <w:rPr>
            <w:rStyle w:val="Hyperlink"/>
          </w:rPr>
          <w:t>https://www.20087.com/2008-03/R_2008_2009qianjingkuangshichangdiaoyaBaoGao.html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aec21df194cdc" w:history="1">
      <w:r>
        <w:rPr>
          <w:rStyle w:val="Hyperlink"/>
        </w:rPr>
        <w:t>2008-2009年中国铅精矿市场调研报告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09qianjingkuangshichangdiaoyaBaoGao.html" TargetMode="External" Id="R64bbd4bc8374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09qianjingkuangshichangdiaoyaBaoGao.html" TargetMode="External" Id="R4c8aec21df19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2008-03-30T07:11:00Z</dcterms:created>
  <dcterms:modified xsi:type="dcterms:W3CDTF">2008-03-30T08:11:00Z</dcterms:modified>
  <dc:subject>2008-2009年中国铅精矿市场调研报告</dc:subject>
  <dc:title>2008-2009年中国铅精矿市场调研报告</dc:title>
  <cp:keywords>2008-2009年中国铅精矿市场调研报告</cp:keywords>
  <dc:description>2008-2009年中国铅精矿市场调研报告</dc:description>
</cp:coreProperties>
</file>