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841af7d554be9" w:history="1">
              <w:r>
                <w:rPr>
                  <w:rStyle w:val="Hyperlink"/>
                </w:rPr>
                <w:t>2008中国数字杂志&amp;电子书刊市场调查报告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841af7d554be9" w:history="1">
              <w:r>
                <w:rPr>
                  <w:rStyle w:val="Hyperlink"/>
                </w:rPr>
                <w:t>2008中国数字杂志&amp;电子书刊市场调查报告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841af7d554be9" w:history="1">
                <w:r>
                  <w:rPr>
                    <w:rStyle w:val="Hyperlink"/>
                  </w:rPr>
                  <w:t>https://www.20087.com/2008-04/R_2008zhongguoshuzizazhidianzishukanshBaoGao.html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841af7d554be9" w:history="1">
        <w:r>
          <w:rPr>
            <w:rStyle w:val="Hyperlink"/>
          </w:rPr>
          <w:t>2008中国数字杂志&amp;电子书刊市场调查报告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841af7d554be9" w:history="1">
        <w:r>
          <w:rPr>
            <w:rStyle w:val="Hyperlink"/>
          </w:rPr>
          <w:t>https://www.20087.com/2008-04/R_2008zhongguoshuzizazhidianzishukanshBaoGao.html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ec5fae95141ca" w:history="1">
      <w:r>
        <w:rPr>
          <w:rStyle w:val="Hyperlink"/>
        </w:rPr>
        <w:t>2008中国数字杂志&amp;电子书刊市场调查报告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uzizazhidianzishukanshBaoGao.html" TargetMode="External" Id="Re7b841af7d55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uzizazhidianzishukanshBaoGao.html" TargetMode="External" Id="R61dec5fae951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2008-04-28T02:21:00Z</dcterms:created>
  <dcterms:modified xsi:type="dcterms:W3CDTF">2008-04-28T03:21:00Z</dcterms:modified>
  <dc:subject>2008中国数字杂志&amp;电子书刊市场调查报告</dc:subject>
  <dc:title>2008中国数字杂志&amp;电子书刊市场调查报告</dc:title>
  <cp:keywords>2008中国数字杂志&amp;电子书刊市场调查报告</cp:keywords>
  <dc:description>2008中国数字杂志&amp;电子书刊市场调查报告</dc:description>
</cp:coreProperties>
</file>