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22d8f5b354dfa" w:history="1">
              <w:r>
                <w:rPr>
                  <w:rStyle w:val="Hyperlink"/>
                </w:rPr>
                <w:t>2008中国汽车市场用户与品牌测量报告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22d8f5b354dfa" w:history="1">
              <w:r>
                <w:rPr>
                  <w:rStyle w:val="Hyperlink"/>
                </w:rPr>
                <w:t>2008中国汽车市场用户与品牌测量报告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22d8f5b354dfa" w:history="1">
                <w:r>
                  <w:rPr>
                    <w:rStyle w:val="Hyperlink"/>
                  </w:rPr>
                  <w:t>https://www.20087.com/2008-04/R_2008zhongguoqicheshichangyonghuyupinBaoGao.html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1汽车产品渗透率分析</w:t>
      </w:r>
      <w:r>
        <w:rPr>
          <w:rFonts w:hint="eastAsia"/>
        </w:rPr>
        <w:br/>
      </w:r>
      <w:r>
        <w:rPr>
          <w:rFonts w:hint="eastAsia"/>
        </w:rPr>
        <w:t>　　2不同汽车品牌市场占有率分析</w:t>
      </w:r>
      <w:r>
        <w:rPr>
          <w:rFonts w:hint="eastAsia"/>
        </w:rPr>
        <w:br/>
      </w:r>
      <w:r>
        <w:rPr>
          <w:rFonts w:hint="eastAsia"/>
        </w:rPr>
        <w:t>　　3 汽车用户特征与结构分析</w:t>
      </w:r>
      <w:r>
        <w:rPr>
          <w:rFonts w:hint="eastAsia"/>
        </w:rPr>
        <w:br/>
      </w:r>
      <w:r>
        <w:rPr>
          <w:rFonts w:hint="eastAsia"/>
        </w:rPr>
        <w:t>　　3.1 汽车用户基本特征</w:t>
      </w:r>
      <w:r>
        <w:rPr>
          <w:rFonts w:hint="eastAsia"/>
        </w:rPr>
        <w:br/>
      </w:r>
      <w:r>
        <w:rPr>
          <w:rFonts w:hint="eastAsia"/>
        </w:rPr>
        <w:t>　　3.1.1 汽车用户性别构成比较分析</w:t>
      </w:r>
      <w:r>
        <w:rPr>
          <w:rFonts w:hint="eastAsia"/>
        </w:rPr>
        <w:br/>
      </w:r>
      <w:r>
        <w:rPr>
          <w:rFonts w:hint="eastAsia"/>
        </w:rPr>
        <w:t>　　3.1.2 汽车用户年龄构成比较分析</w:t>
      </w:r>
      <w:r>
        <w:rPr>
          <w:rFonts w:hint="eastAsia"/>
        </w:rPr>
        <w:br/>
      </w:r>
      <w:r>
        <w:rPr>
          <w:rFonts w:hint="eastAsia"/>
        </w:rPr>
        <w:t>　　3.1.3 汽车用户婚姻状况构成比较分析</w:t>
      </w:r>
      <w:r>
        <w:rPr>
          <w:rFonts w:hint="eastAsia"/>
        </w:rPr>
        <w:br/>
      </w:r>
      <w:r>
        <w:rPr>
          <w:rFonts w:hint="eastAsia"/>
        </w:rPr>
        <w:t>　　3.1.4 汽车用户网龄构成比较分析</w:t>
      </w:r>
      <w:r>
        <w:rPr>
          <w:rFonts w:hint="eastAsia"/>
        </w:rPr>
        <w:br/>
      </w:r>
      <w:r>
        <w:rPr>
          <w:rFonts w:hint="eastAsia"/>
        </w:rPr>
        <w:t>　　3.1.5 汽车用户日均上网时间构成比较分析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3.2 汽车用户结构分布</w:t>
      </w:r>
      <w:r>
        <w:rPr>
          <w:rFonts w:hint="eastAsia"/>
        </w:rPr>
        <w:br/>
      </w:r>
      <w:r>
        <w:rPr>
          <w:rFonts w:hint="eastAsia"/>
        </w:rPr>
        <w:t>　　3.2.1 汽车用户行业构成比较分析</w:t>
      </w:r>
      <w:r>
        <w:rPr>
          <w:rFonts w:hint="eastAsia"/>
        </w:rPr>
        <w:br/>
      </w:r>
      <w:r>
        <w:rPr>
          <w:rFonts w:hint="eastAsia"/>
        </w:rPr>
        <w:t>　　3.2.2 汽车用户地区构成比较分析</w:t>
      </w:r>
      <w:r>
        <w:rPr>
          <w:rFonts w:hint="eastAsia"/>
        </w:rPr>
        <w:br/>
      </w:r>
      <w:r>
        <w:rPr>
          <w:rFonts w:hint="eastAsia"/>
        </w:rPr>
        <w:t>　　3.3 汽车用户消费能力</w:t>
      </w:r>
      <w:r>
        <w:rPr>
          <w:rFonts w:hint="eastAsia"/>
        </w:rPr>
        <w:br/>
      </w:r>
      <w:r>
        <w:rPr>
          <w:rFonts w:hint="eastAsia"/>
        </w:rPr>
        <w:t>　　3.3.1 汽车用户月收入构成比较分析</w:t>
      </w:r>
      <w:r>
        <w:rPr>
          <w:rFonts w:hint="eastAsia"/>
        </w:rPr>
        <w:br/>
      </w:r>
      <w:r>
        <w:rPr>
          <w:rFonts w:hint="eastAsia"/>
        </w:rPr>
        <w:t>　　3.3.2 汽车用户月支出构成比较分析</w:t>
      </w:r>
      <w:r>
        <w:rPr>
          <w:rFonts w:hint="eastAsia"/>
        </w:rPr>
        <w:br/>
      </w:r>
      <w:r>
        <w:rPr>
          <w:rFonts w:hint="eastAsia"/>
        </w:rPr>
        <w:t>　　3.3.3 汽车用户职位构成比较分析</w:t>
      </w:r>
      <w:r>
        <w:rPr>
          <w:rFonts w:hint="eastAsia"/>
        </w:rPr>
        <w:br/>
      </w:r>
      <w:r>
        <w:rPr>
          <w:rFonts w:hint="eastAsia"/>
        </w:rPr>
        <w:t>　　3.3.4 汽车用户教育程度构成比较分析</w:t>
      </w:r>
      <w:r>
        <w:rPr>
          <w:rFonts w:hint="eastAsia"/>
        </w:rPr>
        <w:br/>
      </w:r>
      <w:r>
        <w:rPr>
          <w:rFonts w:hint="eastAsia"/>
        </w:rPr>
        <w:t>　　3.3.5 汽车用户月均互联网消费程度构成比较分析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4 汽车用户整体满意度分析</w:t>
      </w:r>
      <w:r>
        <w:rPr>
          <w:rFonts w:hint="eastAsia"/>
        </w:rPr>
        <w:br/>
      </w:r>
      <w:r>
        <w:rPr>
          <w:rFonts w:hint="eastAsia"/>
        </w:rPr>
        <w:t>　　5 汽车产品预购度分析</w:t>
      </w:r>
      <w:r>
        <w:rPr>
          <w:rFonts w:hint="eastAsia"/>
        </w:rPr>
        <w:br/>
      </w:r>
      <w:r>
        <w:rPr>
          <w:rFonts w:hint="eastAsia"/>
        </w:rPr>
        <w:t>　　6 汽车用户三高人群分析</w:t>
      </w:r>
      <w:r>
        <w:rPr>
          <w:rFonts w:hint="eastAsia"/>
        </w:rPr>
        <w:br/>
      </w:r>
      <w:r>
        <w:rPr>
          <w:rFonts w:hint="eastAsia"/>
        </w:rPr>
        <w:t>　　6.1 汽车用户三高人群比例分析</w:t>
      </w:r>
      <w:r>
        <w:rPr>
          <w:rFonts w:hint="eastAsia"/>
        </w:rPr>
        <w:br/>
      </w:r>
      <w:r>
        <w:rPr>
          <w:rFonts w:hint="eastAsia"/>
        </w:rPr>
        <w:t>　　6.2 汽车用户三高人群基本特征</w:t>
      </w:r>
      <w:r>
        <w:rPr>
          <w:rFonts w:hint="eastAsia"/>
        </w:rPr>
        <w:br/>
      </w:r>
      <w:r>
        <w:rPr>
          <w:rFonts w:hint="eastAsia"/>
        </w:rPr>
        <w:t>　　6.2.1 汽车用户三高人群性别构成比较分析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6.2.2 汽车用户三高人群年龄构成比较分析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6.2.3 汽车用户三高人群婚姻状况构成比较分析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6.2.4 汽车用户三高人群网龄构成比较分析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6.2.5 汽车用户三高人群日均上网时间构成比较分析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6.3 汽车用户三高人群结构分布</w:t>
      </w:r>
      <w:r>
        <w:rPr>
          <w:rFonts w:hint="eastAsia"/>
        </w:rPr>
        <w:br/>
      </w:r>
      <w:r>
        <w:rPr>
          <w:rFonts w:hint="eastAsia"/>
        </w:rPr>
        <w:t>　　6.3.1 汽车用户三高人群行业构成比较分析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6.3.2 汽车用户三高人群地区构成比较分析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6.4 汽车用户三高人群消费能力</w:t>
      </w:r>
      <w:r>
        <w:rPr>
          <w:rFonts w:hint="eastAsia"/>
        </w:rPr>
        <w:br/>
      </w:r>
      <w:r>
        <w:rPr>
          <w:rFonts w:hint="eastAsia"/>
        </w:rPr>
        <w:t>　　6.4.1 汽车用户三高人群月收入构成比较分析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6.4.2 汽车用户三高人群月支出构成比较分析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6.4.3 汽车用户三高人群职位构成比较分析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6.4.4 汽车用户三高人群教育程度构成比较分析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6.4.5 汽车用户三高人群月均互联网消费程度构成比较分析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22d8f5b354dfa" w:history="1">
        <w:r>
          <w:rPr>
            <w:rStyle w:val="Hyperlink"/>
          </w:rPr>
          <w:t>2008中国汽车市场用户与品牌测量报告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22d8f5b354dfa" w:history="1">
        <w:r>
          <w:rPr>
            <w:rStyle w:val="Hyperlink"/>
          </w:rPr>
          <w:t>https://www.20087.com/2008-04/R_2008zhongguoqicheshichangyonghuyupinBaoGao.html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53248b8445cb" w:history="1">
      <w:r>
        <w:rPr>
          <w:rStyle w:val="Hyperlink"/>
        </w:rPr>
        <w:t>2008中国汽车市场用户与品牌测量报告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qicheshichangyonghuyupinBaoGao.html" TargetMode="External" Id="Raa422d8f5b35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qicheshichangyonghuyupinBaoGao.html" TargetMode="External" Id="R7d2953248b8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2008-04-20T07:48:00Z</dcterms:created>
  <dcterms:modified xsi:type="dcterms:W3CDTF">2008-04-20T08:48:00Z</dcterms:modified>
  <dc:subject>2008中国汽车市场用户与品牌测量报告</dc:subject>
  <dc:title>2008中国汽车市场用户与品牌测量报告</dc:title>
  <cp:keywords>2008中国汽车市场用户与品牌测量报告</cp:keywords>
  <dc:description>2008中国汽车市场用户与品牌测量报告</dc:description>
</cp:coreProperties>
</file>