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dd190c68264bd5" w:history="1">
              <w:r>
                <w:rPr>
                  <w:rStyle w:val="Hyperlink"/>
                </w:rPr>
                <w:t>2008年中国公务机市场调查及投资分析报告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dd190c68264bd5" w:history="1">
              <w:r>
                <w:rPr>
                  <w:rStyle w:val="Hyperlink"/>
                </w:rPr>
                <w:t>2008年中国公务机市场调查及投资分析报告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0266118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纸介＋电子版：7900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dd190c68264bd5" w:history="1">
                <w:r>
                  <w:rPr>
                    <w:rStyle w:val="Hyperlink"/>
                  </w:rPr>
                  <w:t>https://www.20087.com/2008-04/R_2008gongwujishichangdiaochajitouzifeBaoGao.html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相关定义</w:t>
      </w:r>
      <w:r>
        <w:rPr>
          <w:rFonts w:hint="eastAsia"/>
        </w:rPr>
        <w:br/>
      </w:r>
      <w:r>
        <w:rPr>
          <w:rFonts w:hint="eastAsia"/>
        </w:rPr>
        <w:t>　　第一节 公务机</w:t>
      </w:r>
      <w:r>
        <w:rPr>
          <w:rFonts w:hint="eastAsia"/>
        </w:rPr>
        <w:br/>
      </w:r>
      <w:r>
        <w:rPr>
          <w:rFonts w:hint="eastAsia"/>
        </w:rPr>
        <w:t>　　第二节 公务航空</w:t>
      </w:r>
      <w:r>
        <w:rPr>
          <w:rFonts w:hint="eastAsia"/>
        </w:rPr>
        <w:br/>
      </w:r>
      <w:r>
        <w:rPr>
          <w:rFonts w:hint="eastAsia"/>
        </w:rPr>
        <w:t>　　第三节 通用航空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二、相关法规</w:t>
      </w:r>
      <w:r>
        <w:rPr>
          <w:rFonts w:hint="eastAsia"/>
        </w:rPr>
        <w:br/>
      </w:r>
      <w:r>
        <w:rPr>
          <w:rFonts w:hint="eastAsia"/>
        </w:rPr>
        <w:t>　　第四节 主要公务机机型</w:t>
      </w:r>
      <w:r>
        <w:rPr>
          <w:rFonts w:hint="eastAsia"/>
        </w:rPr>
        <w:br/>
      </w:r>
      <w:r>
        <w:rPr>
          <w:rFonts w:hint="eastAsia"/>
        </w:rPr>
        <w:t>　　　　一、湾流G</w:t>
      </w:r>
      <w:r>
        <w:rPr>
          <w:rFonts w:hint="eastAsia"/>
        </w:rPr>
        <w:br/>
      </w:r>
      <w:r>
        <w:rPr>
          <w:rFonts w:hint="eastAsia"/>
        </w:rPr>
        <w:t>　　　　二、环球快车</w:t>
      </w:r>
      <w:r>
        <w:rPr>
          <w:rFonts w:hint="eastAsia"/>
        </w:rPr>
        <w:br/>
      </w:r>
      <w:r>
        <w:rPr>
          <w:rFonts w:hint="eastAsia"/>
        </w:rPr>
        <w:t>　　　　三、猎鹰系列</w:t>
      </w:r>
      <w:r>
        <w:rPr>
          <w:rFonts w:hint="eastAsia"/>
        </w:rPr>
        <w:br/>
      </w:r>
      <w:r>
        <w:rPr>
          <w:rFonts w:hint="eastAsia"/>
        </w:rPr>
        <w:t>　　　　四、奖状系列</w:t>
      </w:r>
      <w:r>
        <w:rPr>
          <w:rFonts w:hint="eastAsia"/>
        </w:rPr>
        <w:br/>
      </w:r>
      <w:r>
        <w:rPr>
          <w:rFonts w:hint="eastAsia"/>
        </w:rPr>
        <w:t>　　　　五、莱格塞系列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相关政策分析</w:t>
      </w:r>
      <w:r>
        <w:rPr>
          <w:rFonts w:hint="eastAsia"/>
        </w:rPr>
        <w:br/>
      </w:r>
      <w:r>
        <w:rPr>
          <w:rFonts w:hint="eastAsia"/>
        </w:rPr>
        <w:t>　　第一节 航空政策</w:t>
      </w:r>
      <w:r>
        <w:rPr>
          <w:rFonts w:hint="eastAsia"/>
        </w:rPr>
        <w:br/>
      </w:r>
      <w:r>
        <w:rPr>
          <w:rFonts w:hint="eastAsia"/>
        </w:rPr>
        <w:t>　　第二节 外资引入政策</w:t>
      </w:r>
      <w:r>
        <w:rPr>
          <w:rFonts w:hint="eastAsia"/>
        </w:rPr>
        <w:br/>
      </w:r>
      <w:r>
        <w:rPr>
          <w:rFonts w:hint="eastAsia"/>
        </w:rPr>
        <w:t>　　第三节 公务机税收政策</w:t>
      </w:r>
      <w:r>
        <w:rPr>
          <w:rFonts w:hint="eastAsia"/>
        </w:rPr>
        <w:br/>
      </w:r>
      <w:r>
        <w:rPr>
          <w:rFonts w:hint="eastAsia"/>
        </w:rPr>
        <w:t>　　第四节 政策走向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公务机市场分析</w:t>
      </w:r>
      <w:r>
        <w:rPr>
          <w:rFonts w:hint="eastAsia"/>
        </w:rPr>
        <w:br/>
      </w:r>
      <w:r>
        <w:rPr>
          <w:rFonts w:hint="eastAsia"/>
        </w:rPr>
        <w:t>　　第一节 全球公务机市场现状</w:t>
      </w:r>
      <w:r>
        <w:rPr>
          <w:rFonts w:hint="eastAsia"/>
        </w:rPr>
        <w:br/>
      </w:r>
      <w:r>
        <w:rPr>
          <w:rFonts w:hint="eastAsia"/>
        </w:rPr>
        <w:t>　　第二节 我国公务机市场现状</w:t>
      </w:r>
      <w:r>
        <w:rPr>
          <w:rFonts w:hint="eastAsia"/>
        </w:rPr>
        <w:br/>
      </w:r>
      <w:r>
        <w:rPr>
          <w:rFonts w:hint="eastAsia"/>
        </w:rPr>
        <w:t>　　　　一、发展历程</w:t>
      </w:r>
      <w:r>
        <w:rPr>
          <w:rFonts w:hint="eastAsia"/>
        </w:rPr>
        <w:br/>
      </w:r>
      <w:r>
        <w:rPr>
          <w:rFonts w:hint="eastAsia"/>
        </w:rPr>
        <w:t>　　　　二、现有数量及型号</w:t>
      </w:r>
      <w:r>
        <w:rPr>
          <w:rFonts w:hint="eastAsia"/>
        </w:rPr>
        <w:br/>
      </w:r>
      <w:r>
        <w:rPr>
          <w:rFonts w:hint="eastAsia"/>
        </w:rPr>
        <w:t>　　　　三、机场情况</w:t>
      </w:r>
      <w:r>
        <w:rPr>
          <w:rFonts w:hint="eastAsia"/>
        </w:rPr>
        <w:br/>
      </w:r>
      <w:r>
        <w:rPr>
          <w:rFonts w:hint="eastAsia"/>
        </w:rPr>
        <w:t>　　　　四、市场容量</w:t>
      </w:r>
      <w:r>
        <w:rPr>
          <w:rFonts w:hint="eastAsia"/>
        </w:rPr>
        <w:br/>
      </w:r>
      <w:r>
        <w:rPr>
          <w:rFonts w:hint="eastAsia"/>
        </w:rPr>
        <w:t>　　　　五、内地市场增长速度</w:t>
      </w:r>
      <w:r>
        <w:rPr>
          <w:rFonts w:hint="eastAsia"/>
        </w:rPr>
        <w:br/>
      </w:r>
      <w:r>
        <w:rPr>
          <w:rFonts w:hint="eastAsia"/>
        </w:rPr>
        <w:t>　　第三节 公务机企业竞争格局分析</w:t>
      </w:r>
      <w:r>
        <w:rPr>
          <w:rFonts w:hint="eastAsia"/>
        </w:rPr>
        <w:br/>
      </w:r>
      <w:r>
        <w:rPr>
          <w:rFonts w:hint="eastAsia"/>
        </w:rPr>
        <w:t>　　　　一、竞争现状</w:t>
      </w:r>
      <w:r>
        <w:rPr>
          <w:rFonts w:hint="eastAsia"/>
        </w:rPr>
        <w:br/>
      </w:r>
      <w:r>
        <w:rPr>
          <w:rFonts w:hint="eastAsia"/>
        </w:rPr>
        <w:t>　　　　二、并购对竞争格局的影响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公务机消费分析</w:t>
      </w:r>
      <w:r>
        <w:rPr>
          <w:rFonts w:hint="eastAsia"/>
        </w:rPr>
        <w:br/>
      </w:r>
      <w:r>
        <w:rPr>
          <w:rFonts w:hint="eastAsia"/>
        </w:rPr>
        <w:t>　　第一节 消费心理分析</w:t>
      </w:r>
      <w:r>
        <w:rPr>
          <w:rFonts w:hint="eastAsia"/>
        </w:rPr>
        <w:br/>
      </w:r>
      <w:r>
        <w:rPr>
          <w:rFonts w:hint="eastAsia"/>
        </w:rPr>
        <w:t>　　第二节 消费群体分析</w:t>
      </w:r>
      <w:r>
        <w:rPr>
          <w:rFonts w:hint="eastAsia"/>
        </w:rPr>
        <w:br/>
      </w:r>
      <w:r>
        <w:rPr>
          <w:rFonts w:hint="eastAsia"/>
        </w:rPr>
        <w:t>　　第三节 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业内企业分析</w:t>
      </w:r>
      <w:r>
        <w:rPr>
          <w:rFonts w:hint="eastAsia"/>
        </w:rPr>
        <w:br/>
      </w:r>
      <w:r>
        <w:rPr>
          <w:rFonts w:hint="eastAsia"/>
        </w:rPr>
        <w:t>　　第一节 整体分析</w:t>
      </w:r>
      <w:r>
        <w:rPr>
          <w:rFonts w:hint="eastAsia"/>
        </w:rPr>
        <w:br/>
      </w:r>
      <w:r>
        <w:rPr>
          <w:rFonts w:hint="eastAsia"/>
        </w:rPr>
        <w:t>　　　　一、盈利现状</w:t>
      </w:r>
      <w:r>
        <w:rPr>
          <w:rFonts w:hint="eastAsia"/>
        </w:rPr>
        <w:br/>
      </w:r>
      <w:r>
        <w:rPr>
          <w:rFonts w:hint="eastAsia"/>
        </w:rPr>
        <w:t>　　　　二、内地企业的优势</w:t>
      </w:r>
      <w:r>
        <w:rPr>
          <w:rFonts w:hint="eastAsia"/>
        </w:rPr>
        <w:br/>
      </w:r>
      <w:r>
        <w:rPr>
          <w:rFonts w:hint="eastAsia"/>
        </w:rPr>
        <w:t>　　第二节 金鹿公务机公司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二、机型介绍</w:t>
      </w:r>
      <w:r>
        <w:rPr>
          <w:rFonts w:hint="eastAsia"/>
        </w:rPr>
        <w:br/>
      </w:r>
      <w:r>
        <w:rPr>
          <w:rFonts w:hint="eastAsia"/>
        </w:rPr>
        <w:t>　　　　三、业务介绍</w:t>
      </w:r>
      <w:r>
        <w:rPr>
          <w:rFonts w:hint="eastAsia"/>
        </w:rPr>
        <w:br/>
      </w:r>
      <w:r>
        <w:rPr>
          <w:rFonts w:hint="eastAsia"/>
        </w:rPr>
        <w:t>　　　　四、租金价格</w:t>
      </w:r>
      <w:r>
        <w:rPr>
          <w:rFonts w:hint="eastAsia"/>
        </w:rPr>
        <w:br/>
      </w:r>
      <w:r>
        <w:rPr>
          <w:rFonts w:hint="eastAsia"/>
        </w:rPr>
        <w:t>　　第三节 国航公务机公司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二、公司优势</w:t>
      </w:r>
      <w:r>
        <w:rPr>
          <w:rFonts w:hint="eastAsia"/>
        </w:rPr>
        <w:br/>
      </w:r>
      <w:r>
        <w:rPr>
          <w:rFonts w:hint="eastAsia"/>
        </w:rPr>
        <w:t>　　　　三、机型介绍</w:t>
      </w:r>
      <w:r>
        <w:rPr>
          <w:rFonts w:hint="eastAsia"/>
        </w:rPr>
        <w:br/>
      </w:r>
      <w:r>
        <w:rPr>
          <w:rFonts w:hint="eastAsia"/>
        </w:rPr>
        <w:t>　　　　四、业务介绍</w:t>
      </w:r>
      <w:r>
        <w:rPr>
          <w:rFonts w:hint="eastAsia"/>
        </w:rPr>
        <w:br/>
      </w:r>
      <w:r>
        <w:rPr>
          <w:rFonts w:hint="eastAsia"/>
        </w:rPr>
        <w:t>　　　　五、租金价格</w:t>
      </w:r>
      <w:r>
        <w:rPr>
          <w:rFonts w:hint="eastAsia"/>
        </w:rPr>
        <w:br/>
      </w:r>
      <w:r>
        <w:rPr>
          <w:rFonts w:hint="eastAsia"/>
        </w:rPr>
        <w:t>　　　　六、飞行管理</w:t>
      </w:r>
      <w:r>
        <w:rPr>
          <w:rFonts w:hint="eastAsia"/>
        </w:rPr>
        <w:br/>
      </w:r>
      <w:r>
        <w:rPr>
          <w:rFonts w:hint="eastAsia"/>
        </w:rPr>
        <w:t>　　第四节 上航公务机公司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二、机型介绍</w:t>
      </w:r>
      <w:r>
        <w:rPr>
          <w:rFonts w:hint="eastAsia"/>
        </w:rPr>
        <w:br/>
      </w:r>
      <w:r>
        <w:rPr>
          <w:rFonts w:hint="eastAsia"/>
        </w:rPr>
        <w:t>　　　　三、业务及收费</w:t>
      </w:r>
      <w:r>
        <w:rPr>
          <w:rFonts w:hint="eastAsia"/>
        </w:rPr>
        <w:br/>
      </w:r>
      <w:r>
        <w:rPr>
          <w:rFonts w:hint="eastAsia"/>
        </w:rPr>
        <w:t>　　第五节 彩虹公务机公司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二、机型介绍</w:t>
      </w:r>
      <w:r>
        <w:rPr>
          <w:rFonts w:hint="eastAsia"/>
        </w:rPr>
        <w:br/>
      </w:r>
      <w:r>
        <w:rPr>
          <w:rFonts w:hint="eastAsia"/>
        </w:rPr>
        <w:t>　　　　三、业务介绍</w:t>
      </w:r>
      <w:r>
        <w:rPr>
          <w:rFonts w:hint="eastAsia"/>
        </w:rPr>
        <w:br/>
      </w:r>
      <w:r>
        <w:rPr>
          <w:rFonts w:hint="eastAsia"/>
        </w:rPr>
        <w:t>　　　　四、租金价格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公务机市场发展趋势</w:t>
      </w:r>
      <w:r>
        <w:rPr>
          <w:rFonts w:hint="eastAsia"/>
        </w:rPr>
        <w:br/>
      </w:r>
      <w:r>
        <w:rPr>
          <w:rFonts w:hint="eastAsia"/>
        </w:rPr>
        <w:t>第七章 公务机市场投资及风险分析</w:t>
      </w:r>
      <w:r>
        <w:rPr>
          <w:rFonts w:hint="eastAsia"/>
        </w:rPr>
        <w:br/>
      </w:r>
      <w:r>
        <w:rPr>
          <w:rFonts w:hint="eastAsia"/>
        </w:rPr>
        <w:t>　　第一节 发展建议</w:t>
      </w:r>
      <w:r>
        <w:rPr>
          <w:rFonts w:hint="eastAsia"/>
        </w:rPr>
        <w:br/>
      </w:r>
      <w:r>
        <w:rPr>
          <w:rFonts w:hint="eastAsia"/>
        </w:rPr>
        <w:t>　　第二节 (中⋅智⋅林)风险分析</w:t>
      </w:r>
      <w:r>
        <w:rPr>
          <w:rFonts w:hint="eastAsia"/>
        </w:rPr>
        <w:br/>
      </w:r>
      <w:r>
        <w:rPr>
          <w:rFonts w:hint="eastAsia"/>
        </w:rPr>
        <w:t>　　　　一、金融风险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三、对系统性风险的防范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附录：《国内投资民用航空业规定（试行）》</w:t>
      </w:r>
      <w:r>
        <w:rPr>
          <w:rFonts w:hint="eastAsia"/>
        </w:rPr>
        <w:br/>
      </w:r>
      <w:r>
        <w:rPr>
          <w:rFonts w:hint="eastAsia"/>
        </w:rPr>
        <w:t>第一章 总则</w:t>
      </w:r>
      <w:r>
        <w:rPr>
          <w:rFonts w:hint="eastAsia"/>
        </w:rPr>
        <w:br/>
      </w:r>
      <w:r>
        <w:rPr>
          <w:rFonts w:hint="eastAsia"/>
        </w:rPr>
        <w:t>第二章 投资准入</w:t>
      </w:r>
      <w:r>
        <w:rPr>
          <w:rFonts w:hint="eastAsia"/>
        </w:rPr>
        <w:br/>
      </w:r>
      <w:r>
        <w:rPr>
          <w:rFonts w:hint="eastAsia"/>
        </w:rPr>
        <w:t>第三章 管理人员</w:t>
      </w:r>
      <w:r>
        <w:rPr>
          <w:rFonts w:hint="eastAsia"/>
        </w:rPr>
        <w:br/>
      </w:r>
      <w:r>
        <w:rPr>
          <w:rFonts w:hint="eastAsia"/>
        </w:rPr>
        <w:t>第四章 许可与监管</w:t>
      </w:r>
      <w:r>
        <w:rPr>
          <w:rFonts w:hint="eastAsia"/>
        </w:rPr>
        <w:br/>
      </w:r>
      <w:r>
        <w:rPr>
          <w:rFonts w:hint="eastAsia"/>
        </w:rPr>
        <w:t>第五章 法律责任</w:t>
      </w:r>
      <w:r>
        <w:rPr>
          <w:rFonts w:hint="eastAsia"/>
        </w:rPr>
        <w:br/>
      </w:r>
      <w:r>
        <w:rPr>
          <w:rFonts w:hint="eastAsia"/>
        </w:rPr>
        <w:t>第六章 附则</w:t>
      </w:r>
      <w:r>
        <w:rPr>
          <w:rFonts w:hint="eastAsia"/>
        </w:rPr>
        <w:br/>
      </w:r>
      <w:r>
        <w:rPr>
          <w:rFonts w:hint="eastAsia"/>
        </w:rPr>
        <w:t>　　附件一</w:t>
      </w:r>
      <w:r>
        <w:rPr>
          <w:rFonts w:hint="eastAsia"/>
        </w:rPr>
        <w:br/>
      </w:r>
      <w:r>
        <w:rPr>
          <w:rFonts w:hint="eastAsia"/>
        </w:rPr>
        <w:t>　　附件二</w:t>
      </w:r>
      <w:r>
        <w:rPr>
          <w:rFonts w:hint="eastAsia"/>
        </w:rPr>
        <w:br/>
      </w:r>
      <w:r>
        <w:rPr>
          <w:rFonts w:hint="eastAsia"/>
        </w:rPr>
        <w:t>　　附件三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dd190c68264bd5" w:history="1">
        <w:r>
          <w:rPr>
            <w:rStyle w:val="Hyperlink"/>
          </w:rPr>
          <w:t>2008年中国公务机市场调查及投资分析报告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0266118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dd190c68264bd5" w:history="1">
        <w:r>
          <w:rPr>
            <w:rStyle w:val="Hyperlink"/>
          </w:rPr>
          <w:t>https://www.20087.com/2008-04/R_2008gongwujishichangdiaochajitouzifeBaoGao.html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热点：包机、公务机包机价格、塞斯纳750公务机、公务机票购票网站、二手飞机、公务机票政府采购网、公务机公司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b33dd03ca14fba" w:history="1">
      <w:r>
        <w:rPr>
          <w:rStyle w:val="Hyperlink"/>
        </w:rPr>
        <w:t>2008年中国公务机市场调查及投资分析报告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gongwujishichangdiaochajitouzifeBaoGao.html" TargetMode="External" Id="R31dd190c68264b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gongwujishichangdiaochajitouzifeBaoGao.html" TargetMode="External" Id="R10b33dd03ca14f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2008-04-18T02:09:00Z</dcterms:created>
  <dcterms:modified xsi:type="dcterms:W3CDTF">2008-04-18T03:09:00Z</dcterms:modified>
  <dc:subject>2008年中国公务机市场调查及投资分析报告</dc:subject>
  <dc:title>2008年中国公务机市场调查及投资分析报告</dc:title>
  <cp:keywords>2008年中国公务机市场调查及投资分析报告</cp:keywords>
  <dc:description>2008年中国公务机市场调查及投资分析报告</dc:description>
</cp:coreProperties>
</file>