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6732ec784a36" w:history="1">
              <w:r>
                <w:rPr>
                  <w:rStyle w:val="Hyperlink"/>
                </w:rPr>
                <w:t>2008年中国工艺美术品市场调查及投资分析报告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6732ec784a36" w:history="1">
              <w:r>
                <w:rPr>
                  <w:rStyle w:val="Hyperlink"/>
                </w:rPr>
                <w:t>2008年中国工艺美术品市场调查及投资分析报告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c6732ec784a36" w:history="1">
                <w:r>
                  <w:rPr>
                    <w:rStyle w:val="Hyperlink"/>
                  </w:rPr>
                  <w:t>https://www.20087.com/2008-04/R_2008gongyimeishupinshichangdiaochajiBaoGao.html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工艺美术品制造行业基本情况分析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三、工艺美术品制造行业相关政策及影响分析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工艺美术品制造行业基本特征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三、工艺美术品制造行业特性分析</w:t>
      </w:r>
      <w:r>
        <w:rPr>
          <w:rFonts w:hint="eastAsia"/>
        </w:rPr>
        <w:br/>
      </w:r>
      <w:r>
        <w:rPr>
          <w:rFonts w:hint="eastAsia"/>
        </w:rPr>
        <w:t>　　　　四、工艺美术品制造行业发展历程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国际工艺美术品制造行业发展情况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一、国际工艺美术品制造行业现状分析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二、主要国家工艺美术品制造行业情况</w:t>
      </w:r>
      <w:r>
        <w:rPr>
          <w:rFonts w:hint="eastAsia"/>
        </w:rPr>
        <w:br/>
      </w:r>
      <w:r>
        <w:rPr>
          <w:rFonts w:hint="eastAsia"/>
        </w:rPr>
        <w:t>　　　　三、国际工艺美术品制造行业发展趋势分析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2007年我国工艺美术品制造行业经济运行情况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2007年我国工艺美术品制造行业发展基本情况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一、我国工艺美术品制造行业发展现状分析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二、我国工艺美术品制造行业市场特点分析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三、我国工艺美术品制造行业技术发展状况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我国工艺美术品制造行业存在问题及发展限制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我国工艺美术品制造业相关产业发展情况</w:t>
      </w:r>
      <w:r>
        <w:rPr>
          <w:rFonts w:hint="eastAsia"/>
        </w:rPr>
        <w:br/>
      </w:r>
      <w:r>
        <w:rPr>
          <w:rFonts w:hint="eastAsia"/>
        </w:rPr>
        <w:t>　　第四节 2003年-2007年工艺美术品制造业企业数量分析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一、2003-2007年工艺美术品制造业企业及亏损企业数量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2003年-2007年工艺美术品制造业从业人数分析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一、2003-2007年工艺美术品制造业企业从业人员分析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工艺美术品制造业进出口状况分析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2007年我国工艺美术品制造业生产状况分析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2003年-2007年工艺美术品制造业工业总产值分析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一、2003-2007年工艺美术品制造业工业总产值分析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四、2007年工艺美术品制造业工业总产值地区分布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2003年-2007年工艺美术品制造业产成品分析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2003年-2007年工艺美术品制造业产成品资金占用率分析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2007年我国工艺美术品制造业销售状况分析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2003年-2007年工艺美术品制造业销售收入分析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工艺美术品制造业产品销售集中度分析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2003年-2007年工艺美术品制造业销售税金分析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2007年我国工艺美术品制造业成本费用分析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2003-2007年工艺美术品制造业产品销售成本分析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2003-2007年工艺美术品制造业销售费用分析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2003-2007年工艺美术品制造业管理费用分析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2003-2007年工艺美术品制造业财务费用分析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2003-2007年工艺美术品制造业成本费用利润率分析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2007年我国工艺美术品制造业资产负债状况分析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2003-2007年工艺美术品制造业总资产状况分析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2003-2007年工艺美术品制造业固定资产状况分析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2003-2007年工艺美术品制造业总负债状况分析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2003-2007年工艺美术品制造业流动资产总额分析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2003-2007年工艺美术品制造业应收账款总额分析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2003-2007年工艺美术品制造业资产负债率分析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2003-2007年工艺美术品制造业周转情况分析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2003-2007年工艺美术品制造业资本保值增值率分析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2007年我国工艺美术品制造业盈利能力分析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2003-2007年工艺美术品制造业利润总额分析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2003-2007年工艺美术品制造业销售毛利率分析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2003-2007年工艺美术品制造业销售利润率分析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2003-2007年工艺美术品制造业总资产利润率分析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2003-2007年工艺美术品制造业净资产利润率分析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2003-2007年工艺美术品制造业产值利税率分析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2007年我国工艺美术品制造业经济运行最好水平分析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2003-2007年工艺美术品制造业资本保值增值率最好水平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2003-2007年工艺美术品制造业资产负债率最好水平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2003-2007年工艺美术品制造业产值利税率最好水平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2003-2007年工艺美术品制造业资金利润率最好水平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2003-2007年工艺美术品制造业流动资产周转次数最好水平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2003-2007年工艺美术品制造业成本费用利润率最好水平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2003-2007年工艺美术品制造业人均销售率最好水平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2003-2007年工艺美术品制造业产成品资金占用率最好水平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2007年我国工艺美术品制造业重点企业竞争状况分析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2007年工艺美术品制造业企业地区分布</w:t>
      </w:r>
      <w:r>
        <w:rPr>
          <w:rFonts w:hint="eastAsia"/>
        </w:rPr>
        <w:br/>
      </w:r>
      <w:r>
        <w:rPr>
          <w:rFonts w:hint="eastAsia"/>
        </w:rPr>
        <w:t>　　第二节 周大福珠宝金行有限公司企业竞争状况分析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浙江日月首饰集团有限公司企业竞争状况分析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河南瑞贝卡发制品股份有限公司企业竞争状况分析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果喜实业集团有限公司企业竞争状况分析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南京金箔集团有限责任公司企业竞争状况分析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浙江新光饰品有限公司企业竞争状况分析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宝吉工艺品（深圳）有限公司企业竞争状况分析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海马集团公司企业竞争状况分析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上海老凤祥有限公司企业竞争状况分析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东莞东兴商标织绣有限公司企业竞争状况分析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2007年我国工艺美术品制造行业营销及投资分析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工艺美术品制造行业投资环境分析及建议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工艺美术品制造行业企业经营发展分析及建议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2008-2010年我国工艺美术品制造行业发展趋势分析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未来工艺美术品制造行业发展趋势分析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中智~林~－2008-2010年工艺美术品制造业运行状况预测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我国工艺礼品国际市场出口增长率分布</w:t>
      </w:r>
      <w:r>
        <w:rPr>
          <w:rFonts w:hint="eastAsia"/>
        </w:rPr>
        <w:br/>
      </w:r>
      <w:r>
        <w:rPr>
          <w:rFonts w:hint="eastAsia"/>
        </w:rPr>
        <w:t>　　我国工艺品国际市场出口分额分析</w:t>
      </w:r>
      <w:r>
        <w:rPr>
          <w:rFonts w:hint="eastAsia"/>
        </w:rPr>
        <w:br/>
      </w:r>
      <w:r>
        <w:rPr>
          <w:rFonts w:hint="eastAsia"/>
        </w:rPr>
        <w:t>　　德国礼品市场主要进口来源分布</w:t>
      </w:r>
      <w:r>
        <w:rPr>
          <w:rFonts w:hint="eastAsia"/>
        </w:rPr>
        <w:br/>
      </w:r>
      <w:r>
        <w:rPr>
          <w:rFonts w:hint="eastAsia"/>
        </w:rPr>
        <w:t>　　德国消费者购买礼品时的主要动机分析</w:t>
      </w:r>
      <w:r>
        <w:rPr>
          <w:rFonts w:hint="eastAsia"/>
        </w:rPr>
        <w:br/>
      </w:r>
      <w:r>
        <w:rPr>
          <w:rFonts w:hint="eastAsia"/>
        </w:rPr>
        <w:t>　　日本礼品市场消费分布情况</w:t>
      </w:r>
      <w:r>
        <w:rPr>
          <w:rFonts w:hint="eastAsia"/>
        </w:rPr>
        <w:br/>
      </w:r>
      <w:r>
        <w:rPr>
          <w:rFonts w:hint="eastAsia"/>
        </w:rPr>
        <w:t>　　西班牙礼品市场主要进口来源分布</w:t>
      </w:r>
      <w:r>
        <w:rPr>
          <w:rFonts w:hint="eastAsia"/>
        </w:rPr>
        <w:br/>
      </w:r>
      <w:r>
        <w:rPr>
          <w:rFonts w:hint="eastAsia"/>
        </w:rPr>
        <w:t>　　2003年-2007年工艺美术品制造业亏损企业数量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2002-2007年我国工艺礼品出口增长情况</w:t>
      </w:r>
      <w:r>
        <w:rPr>
          <w:rFonts w:hint="eastAsia"/>
        </w:rPr>
        <w:br/>
      </w:r>
      <w:r>
        <w:rPr>
          <w:rFonts w:hint="eastAsia"/>
        </w:rPr>
        <w:t>　　2007年我国工艺品礼品大宗商品出口增长率分析</w:t>
      </w:r>
      <w:r>
        <w:rPr>
          <w:rFonts w:hint="eastAsia"/>
        </w:rPr>
        <w:br/>
      </w:r>
      <w:r>
        <w:rPr>
          <w:rFonts w:hint="eastAsia"/>
        </w:rPr>
        <w:t>　　2007年我国工艺品礼品出口贸易方式分布</w:t>
      </w:r>
      <w:r>
        <w:rPr>
          <w:rFonts w:hint="eastAsia"/>
        </w:rPr>
        <w:br/>
      </w:r>
      <w:r>
        <w:rPr>
          <w:rFonts w:hint="eastAsia"/>
        </w:rPr>
        <w:t>　　2007年我国工艺礼品出口部分商品比重分析</w:t>
      </w:r>
      <w:r>
        <w:rPr>
          <w:rFonts w:hint="eastAsia"/>
        </w:rPr>
        <w:br/>
      </w:r>
      <w:r>
        <w:rPr>
          <w:rFonts w:hint="eastAsia"/>
        </w:rPr>
        <w:t>　　2007年我国圣诞礼品出口地区结构分布</w:t>
      </w:r>
      <w:r>
        <w:rPr>
          <w:rFonts w:hint="eastAsia"/>
        </w:rPr>
        <w:br/>
      </w:r>
      <w:r>
        <w:rPr>
          <w:rFonts w:hint="eastAsia"/>
        </w:rPr>
        <w:t>　　2007年我国工艺礼品产品出口省市分布</w:t>
      </w:r>
      <w:r>
        <w:rPr>
          <w:rFonts w:hint="eastAsia"/>
        </w:rPr>
        <w:br/>
      </w:r>
      <w:r>
        <w:rPr>
          <w:rFonts w:hint="eastAsia"/>
        </w:rPr>
        <w:t>　　2007年我国中西部省市工艺品礼品出口增长率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2007年工艺美术品制造业工业总产值地区分布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2007年工艺美术品制造业工业总产值前20位企业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2003年-2007年工艺美术品制造业工业产成品分析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2007年工艺美术品制造业产成品地区分布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2003年-2007年工艺美术品制造业产成品资金占用率分析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2007年工艺美术品制造业产品销售份额集中度按企业分析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2007年工艺美术品制造业产品销售份额集中度按地区分析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2003年-2007年工艺美术品制造业总资产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2007年工艺美术品制造业总资产规模前20位企业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2003年-2007年工艺美术品制造业固定资产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2003年-2007年工艺美术品制造业负债状况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2003年-2007年工艺美术品制造业应收账款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2003年-2007年工艺美术品制造业资产负债率</w:t>
      </w:r>
      <w:r>
        <w:rPr>
          <w:rFonts w:hint="eastAsia"/>
        </w:rPr>
        <w:br/>
      </w:r>
      <w:r>
        <w:rPr>
          <w:rFonts w:hint="eastAsia"/>
        </w:rPr>
        <w:t>　　2003-2007年工艺美术品制造业总资产周转率</w:t>
      </w:r>
      <w:r>
        <w:rPr>
          <w:rFonts w:hint="eastAsia"/>
        </w:rPr>
        <w:br/>
      </w:r>
      <w:r>
        <w:rPr>
          <w:rFonts w:hint="eastAsia"/>
        </w:rPr>
        <w:t>　　2003-2007年工艺美术品制造业流动资产周转率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2003-2007年工艺美术品制造业应收账款周转率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2003-2007年工艺美术品制造业流动资产周转次数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2003年-2007年工艺美术品制造业资本保值增值率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2003年-2007年工艺美术品制造业利润总额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2003年-2007年工艺美术品制造业销售毛利率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2003年-2007年工艺美术品制造业销售利润率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2003年-2007年工艺美术品制造业产值利税率</w:t>
      </w:r>
      <w:r>
        <w:rPr>
          <w:rFonts w:hint="eastAsia"/>
        </w:rPr>
        <w:br/>
      </w:r>
      <w:r>
        <w:rPr>
          <w:rFonts w:hint="eastAsia"/>
        </w:rPr>
        <w:t>　　2003年-2007年工艺美术品制造业资本保值增值率最好水平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2003年-2007年工艺美术品制造业产成品资金占用率最好水平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2007年工艺美术品制造业产成品地区分布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2007年周大福珠宝金行（深圳）有限公司企业工业中间投入及现金流分析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2007年浙江日月首饰集团有限公司企业工业中间投入及现金流分析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2007年河南瑞贝卡发制品股份有限公司基本情况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2007年河南瑞贝卡发制品股份有限公司负债分析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2007年河南瑞贝卡发制品股份有限公司企业工业中间投入及现金流分析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2007年果喜实业集团有限公司基本情况</w:t>
      </w:r>
      <w:r>
        <w:rPr>
          <w:rFonts w:hint="eastAsia"/>
        </w:rPr>
        <w:br/>
      </w:r>
      <w:r>
        <w:rPr>
          <w:rFonts w:hint="eastAsia"/>
        </w:rPr>
        <w:t>　　2007年果喜实业集团有限公司负债分析</w:t>
      </w:r>
      <w:r>
        <w:rPr>
          <w:rFonts w:hint="eastAsia"/>
        </w:rPr>
        <w:br/>
      </w:r>
      <w:r>
        <w:rPr>
          <w:rFonts w:hint="eastAsia"/>
        </w:rPr>
        <w:t>　　2007年果喜实业集团有限公司企业经费用分析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2007年果喜实业集团有限公司企业收入及利润分析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2007年果喜实业集团有限公司企业营业外支出分析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2007年果喜实业集团有限公司企业工业中间投入及现金流分析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2007年南京金箔集团有限责任公司企业工业中间投入及现金流分析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2007年浙江新光饰品有限公司基本情况</w:t>
      </w:r>
      <w:r>
        <w:rPr>
          <w:rFonts w:hint="eastAsia"/>
        </w:rPr>
        <w:br/>
      </w:r>
      <w:r>
        <w:rPr>
          <w:rFonts w:hint="eastAsia"/>
        </w:rPr>
        <w:t>　　2007年浙江新光饰品有限公司负债分析</w:t>
      </w:r>
      <w:r>
        <w:rPr>
          <w:rFonts w:hint="eastAsia"/>
        </w:rPr>
        <w:br/>
      </w:r>
      <w:r>
        <w:rPr>
          <w:rFonts w:hint="eastAsia"/>
        </w:rPr>
        <w:t>　　2007年浙江新光饰品有限公司企业经费用分析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2007年浙江新光饰品有限公司企业收入及利润分析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2007年浙江新光饰品有限公司企业营业外支出分析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2007年浙江新光饰品有限公司企业工业中间投入及现金流分析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2007年宝吉工艺品（深圳）有限公司企业工业中间投入及现金流分析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2007年海马集团公司基本情况</w:t>
      </w:r>
      <w:r>
        <w:rPr>
          <w:rFonts w:hint="eastAsia"/>
        </w:rPr>
        <w:br/>
      </w:r>
      <w:r>
        <w:rPr>
          <w:rFonts w:hint="eastAsia"/>
        </w:rPr>
        <w:t>　　2007年海马集团公司负债分析</w:t>
      </w:r>
      <w:r>
        <w:rPr>
          <w:rFonts w:hint="eastAsia"/>
        </w:rPr>
        <w:br/>
      </w:r>
      <w:r>
        <w:rPr>
          <w:rFonts w:hint="eastAsia"/>
        </w:rPr>
        <w:t>　　2007年海马集团公司企业经费用分析</w:t>
      </w:r>
      <w:r>
        <w:rPr>
          <w:rFonts w:hint="eastAsia"/>
        </w:rPr>
        <w:br/>
      </w:r>
      <w:r>
        <w:rPr>
          <w:rFonts w:hint="eastAsia"/>
        </w:rPr>
        <w:t>　　2007年海马集团公司企业收入及利润分析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2007年海马集团公司企业营业外支出分析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2007年海马集团公司企业工业中间投入及现金流分析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2007年上海老凤祥有限公司基本情况</w:t>
      </w:r>
      <w:r>
        <w:rPr>
          <w:rFonts w:hint="eastAsia"/>
        </w:rPr>
        <w:br/>
      </w:r>
      <w:r>
        <w:rPr>
          <w:rFonts w:hint="eastAsia"/>
        </w:rPr>
        <w:t>　　2007年上海老凤祥有限公司负债分析</w:t>
      </w:r>
      <w:r>
        <w:rPr>
          <w:rFonts w:hint="eastAsia"/>
        </w:rPr>
        <w:br/>
      </w:r>
      <w:r>
        <w:rPr>
          <w:rFonts w:hint="eastAsia"/>
        </w:rPr>
        <w:t>　　2007年上海老凤祥有限公司企业经费用分析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2007年上海老凤祥有限公司企业收入及利润分析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2007年上海老凤祥有限公司企业营业外支出分析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2007年上海老凤祥有限公司企业工业中间投入及现金流分析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2007年东莞东兴商标织绣有限公司基本情况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2007年东莞东兴商标织绣有限公司负债分析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2007年东莞东兴商标织绣有限公司企业工业中间投入及现金流分析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2008-2010年工艺美术品制造业工业总产值预测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2008-2010年工艺美术品制造业销售收入预测</w:t>
      </w:r>
      <w:r>
        <w:rPr>
          <w:rFonts w:hint="eastAsia"/>
        </w:rPr>
        <w:br/>
      </w:r>
      <w:r>
        <w:rPr>
          <w:rFonts w:hint="eastAsia"/>
        </w:rPr>
        <w:t>　　2008-2010年工艺美术品制造业利润总额预测</w:t>
      </w:r>
      <w:r>
        <w:rPr>
          <w:rFonts w:hint="eastAsia"/>
        </w:rPr>
        <w:br/>
      </w:r>
      <w:r>
        <w:rPr>
          <w:rFonts w:hint="eastAsia"/>
        </w:rPr>
        <w:t>　　2008-2010年工艺美术品制造业总资产预测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6732ec784a36" w:history="1">
        <w:r>
          <w:rPr>
            <w:rStyle w:val="Hyperlink"/>
          </w:rPr>
          <w:t>2008年中国工艺美术品市场调查及投资分析报告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c6732ec784a36" w:history="1">
        <w:r>
          <w:rPr>
            <w:rStyle w:val="Hyperlink"/>
          </w:rPr>
          <w:t>https://www.20087.com/2008-04/R_2008gongyimeishupinshichangdiaochajiBaoGao.html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a5b68b1bd4ffb" w:history="1">
      <w:r>
        <w:rPr>
          <w:rStyle w:val="Hyperlink"/>
        </w:rPr>
        <w:t>2008年中国工艺美术品市场调查及投资分析报告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yimeishupinshichangdiaochajiBaoGao.html" TargetMode="External" Id="R558c6732ec78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yimeishupinshichangdiaochajiBaoGao.html" TargetMode="External" Id="R058a5b68b1b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2008-04-18T05:36:00Z</dcterms:created>
  <dcterms:modified xsi:type="dcterms:W3CDTF">2008-04-18T06:36:00Z</dcterms:modified>
  <dc:subject>2008年中国工艺美术品市场调查及投资分析报告</dc:subject>
  <dc:title>2008年中国工艺美术品市场调查及投资分析报告</dc:title>
  <cp:keywords>2008年中国工艺美术品市场调查及投资分析报告</cp:keywords>
  <dc:description>2008年中国工艺美术品市场调查及投资分析报告</dc:description>
</cp:coreProperties>
</file>