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841bcbd14362" w:history="1">
              <w:r>
                <w:rPr>
                  <w:rStyle w:val="Hyperlink"/>
                </w:rPr>
                <w:t>2008年中国浓缩苹果汁行业研究报告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841bcbd14362" w:history="1">
              <w:r>
                <w:rPr>
                  <w:rStyle w:val="Hyperlink"/>
                </w:rPr>
                <w:t>2008年中国浓缩苹果汁行业研究报告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2841bcbd14362" w:history="1">
                <w:r>
                  <w:rPr>
                    <w:rStyle w:val="Hyperlink"/>
                  </w:rPr>
                  <w:t>https://www.20087.com/2008-04/R_2008nongsuopingguozhiyanjiuBaoGao.html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近几年，发达国家果汁消费量正以每年10％以上的速度增长，导致国际市场对浓缩苹果汁的需求量持续攀升。同时，随着中国居民生活水平的不断提高，国内市场对苹果汁的需求量也越来越大。</w:t>
      </w:r>
      <w:r>
        <w:rPr>
          <w:rFonts w:hint="eastAsia"/>
        </w:rPr>
        <w:br/>
      </w:r>
      <w:r>
        <w:rPr>
          <w:rFonts w:hint="eastAsia"/>
        </w:rPr>
        <w:t>　　2006/07 榨季，中国浓缩苹果汁出口量比2001/02 榨季翻两番达到104 万吨，占到当年国际市场贸易总量的67%。</w:t>
      </w:r>
      <w:r>
        <w:rPr>
          <w:rFonts w:hint="eastAsia"/>
        </w:rPr>
        <w:br/>
      </w:r>
      <w:r>
        <w:rPr>
          <w:rFonts w:hint="eastAsia"/>
        </w:rPr>
        <w:t>　　中国的出口量增长速度非常快，高于世界浓缩苹果汁贸易量和消费量的增长速度，以占领新兴市场和挤占其他国家的市场出口份额来实现高速增长。中国浓缩苹果汁主要出口国为美国、欧洲和日本，2005/06 榨季，美国、欧洲和日本分别占中国浓缩苹果汁出口销量的34%、25%和10%。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841bcbd14362" w:history="1">
        <w:r>
          <w:rPr>
            <w:rStyle w:val="Hyperlink"/>
          </w:rPr>
          <w:t>2008年中国浓缩苹果汁行业研究报告</w:t>
        </w:r>
      </w:hyperlink>
      <w:r>
        <w:rPr>
          <w:rFonts w:hint="eastAsia"/>
        </w:rPr>
        <w:t>》依据国家统计局、上市公司公告、中银国际等公布的数据，对中国2007-2008年中国浓缩苹果汁行业供需变化和发展前景进行了研究，分析了浓缩苹果汁行业中的重点公司经营状况及其发展趋势。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浓缩苹果汁行业概况</w:t>
      </w:r>
      <w:r>
        <w:rPr>
          <w:rFonts w:hint="eastAsia"/>
        </w:rPr>
        <w:br/>
      </w:r>
      <w:r>
        <w:rPr>
          <w:rFonts w:hint="eastAsia"/>
        </w:rPr>
        <w:t>　　1.1 浓缩苹果汁简介</w:t>
      </w:r>
      <w:r>
        <w:rPr>
          <w:rFonts w:hint="eastAsia"/>
        </w:rPr>
        <w:br/>
      </w:r>
      <w:r>
        <w:rPr>
          <w:rFonts w:hint="eastAsia"/>
        </w:rPr>
        <w:t>　　1.2 中国浓缩苹果汁行业概况</w:t>
      </w:r>
      <w:r>
        <w:rPr>
          <w:rFonts w:hint="eastAsia"/>
        </w:rPr>
        <w:br/>
      </w:r>
      <w:r>
        <w:rPr>
          <w:rFonts w:hint="eastAsia"/>
        </w:rPr>
        <w:t>　　1.3 2008年中国浓缩苹果汁行业发展趋势</w:t>
      </w:r>
      <w:r>
        <w:rPr>
          <w:rFonts w:hint="eastAsia"/>
        </w:rPr>
        <w:br/>
      </w:r>
      <w:r>
        <w:rPr>
          <w:rFonts w:hint="eastAsia"/>
        </w:rPr>
        <w:t>　　　　1.3.1 行业将继续整合</w:t>
      </w:r>
      <w:r>
        <w:rPr>
          <w:rFonts w:hint="eastAsia"/>
        </w:rPr>
        <w:br/>
      </w:r>
      <w:r>
        <w:rPr>
          <w:rFonts w:hint="eastAsia"/>
        </w:rPr>
        <w:t>　　　　1.3.2 发展高酸度浓缩苹果汁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浓缩苹果汁供需分析</w:t>
      </w:r>
      <w:r>
        <w:rPr>
          <w:rFonts w:hint="eastAsia"/>
        </w:rPr>
        <w:br/>
      </w:r>
      <w:r>
        <w:rPr>
          <w:rFonts w:hint="eastAsia"/>
        </w:rPr>
        <w:t>　　2.1 世界浓缩苹果汁需求分析</w:t>
      </w:r>
      <w:r>
        <w:rPr>
          <w:rFonts w:hint="eastAsia"/>
        </w:rPr>
        <w:br/>
      </w:r>
      <w:r>
        <w:rPr>
          <w:rFonts w:hint="eastAsia"/>
        </w:rPr>
        <w:t>　　2.2 世界浓缩苹果汁供给分析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浓缩果汁价格变化分析</w:t>
      </w:r>
      <w:r>
        <w:rPr>
          <w:rFonts w:hint="eastAsia"/>
        </w:rPr>
        <w:br/>
      </w:r>
      <w:r>
        <w:rPr>
          <w:rFonts w:hint="eastAsia"/>
        </w:rPr>
        <w:t>　　3.1 中国浓缩苹果汁出口价格恢复性上涨</w:t>
      </w:r>
      <w:r>
        <w:rPr>
          <w:rFonts w:hint="eastAsia"/>
        </w:rPr>
        <w:br/>
      </w:r>
      <w:r>
        <w:rPr>
          <w:rFonts w:hint="eastAsia"/>
        </w:rPr>
        <w:t>　　3.2 出口价格上涨转移了苹果价格上升压力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浓缩果汁行业风险分析</w:t>
      </w:r>
      <w:r>
        <w:rPr>
          <w:rFonts w:hint="eastAsia"/>
        </w:rPr>
        <w:br/>
      </w:r>
      <w:r>
        <w:rPr>
          <w:rFonts w:hint="eastAsia"/>
        </w:rPr>
        <w:t>　　4.1 苹果原料风险因素</w:t>
      </w:r>
      <w:r>
        <w:rPr>
          <w:rFonts w:hint="eastAsia"/>
        </w:rPr>
        <w:br/>
      </w:r>
      <w:r>
        <w:rPr>
          <w:rFonts w:hint="eastAsia"/>
        </w:rPr>
        <w:t>　　4.2 人民币汇率风险因素</w:t>
      </w:r>
      <w:r>
        <w:rPr>
          <w:rFonts w:hint="eastAsia"/>
        </w:rPr>
        <w:br/>
      </w:r>
      <w:r>
        <w:rPr>
          <w:rFonts w:hint="eastAsia"/>
        </w:rPr>
        <w:t>　　4.3 行业竞争加剧的风险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重点公司分析</w:t>
      </w:r>
      <w:r>
        <w:rPr>
          <w:rFonts w:hint="eastAsia"/>
        </w:rPr>
        <w:br/>
      </w:r>
      <w:r>
        <w:rPr>
          <w:rFonts w:hint="eastAsia"/>
        </w:rPr>
        <w:t>　　5.1 国投中鲁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公司竞争力</w:t>
      </w:r>
      <w:r>
        <w:rPr>
          <w:rFonts w:hint="eastAsia"/>
        </w:rPr>
        <w:br/>
      </w:r>
      <w:r>
        <w:rPr>
          <w:rFonts w:hint="eastAsia"/>
        </w:rPr>
        <w:t>　　　　5.1.4 发展趋势</w:t>
      </w:r>
      <w:r>
        <w:rPr>
          <w:rFonts w:hint="eastAsia"/>
        </w:rPr>
        <w:br/>
      </w:r>
      <w:r>
        <w:rPr>
          <w:rFonts w:hint="eastAsia"/>
        </w:rPr>
        <w:t>　　5.2 海升果汁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公司业务分析</w:t>
      </w:r>
      <w:r>
        <w:rPr>
          <w:rFonts w:hint="eastAsia"/>
        </w:rPr>
        <w:br/>
      </w:r>
      <w:r>
        <w:rPr>
          <w:rFonts w:hint="eastAsia"/>
        </w:rPr>
        <w:t>　　　　5.2.3 浓缩苹果汁业务快速增长</w:t>
      </w:r>
      <w:r>
        <w:rPr>
          <w:rFonts w:hint="eastAsia"/>
        </w:rPr>
        <w:br/>
      </w:r>
      <w:r>
        <w:rPr>
          <w:rFonts w:hint="eastAsia"/>
        </w:rPr>
        <w:t>　　　　5.2.4 多元化市场</w:t>
      </w:r>
      <w:r>
        <w:rPr>
          <w:rFonts w:hint="eastAsia"/>
        </w:rPr>
        <w:br/>
      </w:r>
      <w:r>
        <w:rPr>
          <w:rFonts w:hint="eastAsia"/>
        </w:rPr>
        <w:t>　　　　5.2.5 多元化产品提高盈利水平</w:t>
      </w:r>
      <w:r>
        <w:rPr>
          <w:rFonts w:hint="eastAsia"/>
        </w:rPr>
        <w:br/>
      </w:r>
      <w:r>
        <w:rPr>
          <w:rFonts w:hint="eastAsia"/>
        </w:rPr>
        <w:t>　　　　5.2.6 前景展望</w:t>
      </w:r>
      <w:r>
        <w:rPr>
          <w:rFonts w:hint="eastAsia"/>
        </w:rPr>
        <w:br/>
      </w:r>
      <w:r>
        <w:rPr>
          <w:rFonts w:hint="eastAsia"/>
        </w:rPr>
        <w:t>　　5.3 安德利果汁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公司业绩</w:t>
      </w:r>
      <w:r>
        <w:rPr>
          <w:rFonts w:hint="eastAsia"/>
        </w:rPr>
        <w:br/>
      </w:r>
      <w:r>
        <w:rPr>
          <w:rFonts w:hint="eastAsia"/>
        </w:rPr>
        <w:t>　　　　5.3.3 公司管理与销售能力优秀</w:t>
      </w:r>
      <w:r>
        <w:rPr>
          <w:rFonts w:hint="eastAsia"/>
        </w:rPr>
        <w:br/>
      </w:r>
      <w:r>
        <w:rPr>
          <w:rFonts w:hint="eastAsia"/>
        </w:rPr>
        <w:t>　　　　5.3.4 亚洲最大果胶加工基地</w:t>
      </w:r>
      <w:r>
        <w:rPr>
          <w:rFonts w:hint="eastAsia"/>
        </w:rPr>
        <w:br/>
      </w:r>
      <w:r>
        <w:rPr>
          <w:rFonts w:hint="eastAsia"/>
        </w:rPr>
        <w:t>　　　　5.3.5 大力发展高酸浓缩苹果汁</w:t>
      </w:r>
      <w:r>
        <w:rPr>
          <w:rFonts w:hint="eastAsia"/>
        </w:rPr>
        <w:br/>
      </w:r>
      <w:r>
        <w:rPr>
          <w:rFonts w:hint="eastAsia"/>
        </w:rPr>
        <w:t>　　5.4 恒兴果汁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图：1996-2007年我国浓缩苹果汁出口量走势图（单位：万吨）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图：2005/2006榨季中国浓缩苹果汁出口目的国分布</w:t>
      </w:r>
      <w:r>
        <w:rPr>
          <w:rFonts w:hint="eastAsia"/>
        </w:rPr>
        <w:br/>
      </w:r>
      <w:r>
        <w:rPr>
          <w:rFonts w:hint="eastAsia"/>
        </w:rPr>
        <w:t>　　图：2006年中国浓缩苹果汁行业产能分布</w:t>
      </w:r>
      <w:r>
        <w:rPr>
          <w:rFonts w:hint="eastAsia"/>
        </w:rPr>
        <w:br/>
      </w:r>
      <w:r>
        <w:rPr>
          <w:rFonts w:hint="eastAsia"/>
        </w:rPr>
        <w:t>　　图：1999-2007年全球浓缩苹果汁消费量</w:t>
      </w:r>
      <w:r>
        <w:rPr>
          <w:rFonts w:hint="eastAsia"/>
        </w:rPr>
        <w:br/>
      </w:r>
      <w:r>
        <w:rPr>
          <w:rFonts w:hint="eastAsia"/>
        </w:rPr>
        <w:t>　　图：1997-2007年国际浓缩苹果汁产量图（单位：百万吨）</w:t>
      </w:r>
      <w:r>
        <w:rPr>
          <w:rFonts w:hint="eastAsia"/>
        </w:rPr>
        <w:br/>
      </w:r>
      <w:r>
        <w:rPr>
          <w:rFonts w:hint="eastAsia"/>
        </w:rPr>
        <w:t>　　图：1998-2006年世界浓缩苹果汁主要产区分布</w:t>
      </w:r>
      <w:r>
        <w:rPr>
          <w:rFonts w:hint="eastAsia"/>
        </w:rPr>
        <w:br/>
      </w:r>
      <w:r>
        <w:rPr>
          <w:rFonts w:hint="eastAsia"/>
        </w:rPr>
        <w:t>　　图：1996-2007年前11个月中国出口浓缩苹果汁FOB价格走势图</w:t>
      </w:r>
      <w:r>
        <w:rPr>
          <w:rFonts w:hint="eastAsia"/>
        </w:rPr>
        <w:br/>
      </w:r>
      <w:r>
        <w:rPr>
          <w:rFonts w:hint="eastAsia"/>
        </w:rPr>
        <w:t>　　图：2006-2007年前11个月苹果价格走势图</w:t>
      </w:r>
      <w:r>
        <w:rPr>
          <w:rFonts w:hint="eastAsia"/>
        </w:rPr>
        <w:br/>
      </w:r>
      <w:r>
        <w:rPr>
          <w:rFonts w:hint="eastAsia"/>
        </w:rPr>
        <w:t>　　图：2005-2008年人民币汇率变化</w:t>
      </w:r>
      <w:r>
        <w:rPr>
          <w:rFonts w:hint="eastAsia"/>
        </w:rPr>
        <w:br/>
      </w:r>
      <w:r>
        <w:rPr>
          <w:rFonts w:hint="eastAsia"/>
        </w:rPr>
        <w:t>　　图：2002-2006年海升，安德利，国投三家公司果汁出口量比较图</w:t>
      </w:r>
      <w:r>
        <w:rPr>
          <w:rFonts w:hint="eastAsia"/>
        </w:rPr>
        <w:br/>
      </w:r>
      <w:r>
        <w:rPr>
          <w:rFonts w:hint="eastAsia"/>
        </w:rPr>
        <w:t>　　图：2007年国投中鲁出口分布图</w:t>
      </w:r>
      <w:r>
        <w:rPr>
          <w:rFonts w:hint="eastAsia"/>
        </w:rPr>
        <w:br/>
      </w:r>
      <w:r>
        <w:rPr>
          <w:rFonts w:hint="eastAsia"/>
        </w:rPr>
        <w:t>　　图：中国饮料消费水平图</w:t>
      </w:r>
      <w:r>
        <w:rPr>
          <w:rFonts w:hint="eastAsia"/>
        </w:rPr>
        <w:br/>
      </w:r>
      <w:r>
        <w:rPr>
          <w:rFonts w:hint="eastAsia"/>
        </w:rPr>
        <w:t>　　图：苹果果汁生产成本构成图</w:t>
      </w:r>
      <w:r>
        <w:rPr>
          <w:rFonts w:hint="eastAsia"/>
        </w:rPr>
        <w:br/>
      </w:r>
      <w:r>
        <w:rPr>
          <w:rFonts w:hint="eastAsia"/>
        </w:rPr>
        <w:t>　　图：2000-2007年软饮料行业收入和利润额比例图</w:t>
      </w:r>
      <w:r>
        <w:rPr>
          <w:rFonts w:hint="eastAsia"/>
        </w:rPr>
        <w:br/>
      </w:r>
      <w:r>
        <w:rPr>
          <w:rFonts w:hint="eastAsia"/>
        </w:rPr>
        <w:t>　　图：2002-2006年海升果汁主营业务收入、浓缩苹果汁收入及所占比例</w:t>
      </w:r>
      <w:r>
        <w:rPr>
          <w:rFonts w:hint="eastAsia"/>
        </w:rPr>
        <w:br/>
      </w:r>
      <w:r>
        <w:rPr>
          <w:rFonts w:hint="eastAsia"/>
        </w:rPr>
        <w:t>　　图：2004-2007安德利果汁年毛利率变化图</w:t>
      </w:r>
      <w:r>
        <w:rPr>
          <w:rFonts w:hint="eastAsia"/>
        </w:rPr>
        <w:br/>
      </w:r>
      <w:r>
        <w:rPr>
          <w:rFonts w:hint="eastAsia"/>
        </w:rPr>
        <w:t>　　图：2004-2007年安德利净利润变化图</w:t>
      </w:r>
      <w:r>
        <w:rPr>
          <w:rFonts w:hint="eastAsia"/>
        </w:rPr>
        <w:br/>
      </w:r>
      <w:r>
        <w:rPr>
          <w:rFonts w:hint="eastAsia"/>
        </w:rPr>
        <w:t>　　表：2007年国投中鲁主营构成 （单位：百万元）</w:t>
      </w:r>
      <w:r>
        <w:rPr>
          <w:rFonts w:hint="eastAsia"/>
        </w:rPr>
        <w:br/>
      </w:r>
      <w:r>
        <w:rPr>
          <w:rFonts w:hint="eastAsia"/>
        </w:rPr>
        <w:t>　　表：2007-2008年国投中鲁拟投资计划</w:t>
      </w:r>
      <w:r>
        <w:rPr>
          <w:rFonts w:hint="eastAsia"/>
        </w:rPr>
        <w:br/>
      </w:r>
      <w:r>
        <w:rPr>
          <w:rFonts w:hint="eastAsia"/>
        </w:rPr>
        <w:t>　　表：国投中鲁股权表</w:t>
      </w:r>
      <w:r>
        <w:rPr>
          <w:rFonts w:hint="eastAsia"/>
        </w:rPr>
        <w:br/>
      </w:r>
      <w:r>
        <w:rPr>
          <w:rFonts w:hint="eastAsia"/>
        </w:rPr>
        <w:t>　　表：三家果汁公司高酸度苹果种植面积比较</w:t>
      </w:r>
      <w:r>
        <w:rPr>
          <w:rFonts w:hint="eastAsia"/>
        </w:rPr>
        <w:br/>
      </w:r>
      <w:r>
        <w:rPr>
          <w:rFonts w:hint="eastAsia"/>
        </w:rPr>
        <w:t>　　表：2006年前四大苹果汁生产企业产能及出口额比例</w:t>
      </w:r>
      <w:r>
        <w:rPr>
          <w:rFonts w:hint="eastAsia"/>
        </w:rPr>
        <w:br/>
      </w:r>
      <w:r>
        <w:rPr>
          <w:rFonts w:hint="eastAsia"/>
        </w:rPr>
        <w:t>　　表：2007年上半年海升果汁主营业务收入及营业利润构成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841bcbd14362" w:history="1">
        <w:r>
          <w:rPr>
            <w:rStyle w:val="Hyperlink"/>
          </w:rPr>
          <w:t>2008年中国浓缩苹果汁行业研究报告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2841bcbd14362" w:history="1">
        <w:r>
          <w:rPr>
            <w:rStyle w:val="Hyperlink"/>
          </w:rPr>
          <w:t>https://www.20087.com/2008-04/R_2008nongsuopingguozhiyanjiuBaoGao.html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996f8aac849b5" w:history="1">
      <w:r>
        <w:rPr>
          <w:rStyle w:val="Hyperlink"/>
        </w:rPr>
        <w:t>2008年中国浓缩苹果汁行业研究报告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ongsuopingguozhiyanjiuBaoGao.html" TargetMode="External" Id="Rcd42841bcbd1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ongsuopingguozhiyanjiuBaoGao.html" TargetMode="External" Id="Rc25996f8aac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2008-04-11T03:17:00Z</dcterms:created>
  <dcterms:modified xsi:type="dcterms:W3CDTF">2008-04-11T04:17:00Z</dcterms:modified>
  <dc:subject>2008年中国浓缩苹果汁行业研究报告</dc:subject>
  <dc:title>2008年中国浓缩苹果汁行业研究报告</dc:title>
  <cp:keywords>2008年中国浓缩苹果汁行业研究报告</cp:keywords>
  <dc:description>2008年中国浓缩苹果汁行业研究报告</dc:description>
</cp:coreProperties>
</file>