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1b96ea0d4076" w:history="1">
              <w:r>
                <w:rPr>
                  <w:rStyle w:val="Hyperlink"/>
                </w:rPr>
                <w:t>2008年中国石墨及碳素制品市场调查及投资分析报告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1b96ea0d4076" w:history="1">
              <w:r>
                <w:rPr>
                  <w:rStyle w:val="Hyperlink"/>
                </w:rPr>
                <w:t>2008年中国石墨及碳素制品市场调查及投资分析报告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51b96ea0d4076" w:history="1">
                <w:r>
                  <w:rPr>
                    <w:rStyle w:val="Hyperlink"/>
                  </w:rPr>
                  <w:t>https://www.20087.com/2008-04/R_2008shimojitansuzhipinshichangdiaochBaoGao.html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石墨及碳素制品制造行业基本情况分析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石墨及碳素制品制造行业发展环境分析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三、石墨及碳素制品制造行业相关政策及影响分析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石墨及碳素制品制造行业基本特征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三、石墨及碳素制品制造行业特性分析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四、石墨及碳素制品制造行业发展历程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国际石墨及碳素制品制造行业发展情况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一、国际石墨矿产资源现状分析</w:t>
      </w:r>
      <w:r>
        <w:rPr>
          <w:rFonts w:hint="eastAsia"/>
        </w:rPr>
        <w:br/>
      </w:r>
      <w:r>
        <w:rPr>
          <w:rFonts w:hint="eastAsia"/>
        </w:rPr>
        <w:t>　　　　二、主要国家石墨资源开发情况</w:t>
      </w:r>
      <w:r>
        <w:rPr>
          <w:rFonts w:hint="eastAsia"/>
        </w:rPr>
        <w:br/>
      </w:r>
      <w:r>
        <w:rPr>
          <w:rFonts w:hint="eastAsia"/>
        </w:rPr>
        <w:t>　　　　三、国际石墨及碳素制品制造行业发展趋势分析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2007年我国石墨及碳素制品制造行业经济运行情况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2007年我国石墨及碳素制品制造行业发展基本情况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一、我国石墨及碳素制品制造行业发展现状分析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二、我国石墨及碳素制品制造行业市场特点分析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三、我国石墨及碳素制品制造行业技术发展状况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我国石墨及碳素制品制造行业存在问题及发展限制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我国石墨及碳素制品制造上、下游产业发展情况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一、石墨及碳素制品制造行业上游产业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二、石墨及碳素制品制造行业下游产业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一、2003-2007年石墨及碳素制品制造行业企业及亏损企业数量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2003年-2007年石墨及碳素制品制造行业从业人数分析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一、2003-2007年石墨及碳素制品制造行业企业从业人员分析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石墨及碳素制品制造行业进出口状况分析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2007年我国石墨及碳素制品制造行业生产状况分析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四、2007年石墨及碳素制品制造行业工业总产值地区分布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五、2007年石墨及碳素制品制造业总产值前20位企业对比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2003年-2007年石墨及碳素制品制造行业产成品分析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2003年-2007年石墨及碳素制品制造行业产成品资金占用率分析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2007年我国石墨及碳素制品制造行业销售状况分析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2003年-2007年石墨及碳素制品制造行业销售收入分析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2007年石墨及碳素制品制造行业产品销售集中度分析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2003年-2007年石墨及碳素制品制造行业销售税金分析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2003-2007年石墨及碳素制品制造行业产品销售成本分析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2003-2007年石墨及碳素制品制造行业销售费用分析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2003-2007年石墨及碳素制品制造行业管理费用分析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2003-2007年石墨及碳素制品制造行业财务费用分析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2003-2007年石墨及碳素制品制造行业成本费用利润率分析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2007年我国石墨及碳素制品制造行业资产负债状况分析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2003-2007年石墨及碳素制品制造行业总资产状况分析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2003-2007年石墨及碳素制品制造行业固定资产状况分析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2003-2007年石墨及碳素制品制造行业总负债状况分析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2003-2007年石墨及碳素制品制造行业流动资产总额分析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2003-2007年石墨及碳素制品制造行业应收账款总额分析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2003-2007年石墨及碳素制品制造行业资产负债率分析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2003-2007年石墨及碳素制品制造行业周转情况分析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2003-2007年石墨及碳素制品制造行业资本保值增值率分析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2007年我国石墨及碳素制品制造行业盈利能力分析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2003-2007年石墨及碳素制品制造行业利润总额分析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2003-2007年石墨及碳素制品制造行业销售毛利率分析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2003-2007年石墨及碳素制品制造行业销售利润率分析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2003-2007年石墨及碳素制品制造行业总资产利润率分析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2003-2007年石墨及碳素制品制造行业净资产利润率分析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2003-2007年石墨及碳素制品制造行业产值利税率分析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2007年我国石墨及碳素制品制造行业经济运行最好水平分析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2003-2007年石墨及碳素制品制造行业资本保值增值率最好水平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2003-2007年石墨及碳素制品制造行业资产负债率最好水平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2003-2007年石墨及碳素制品制造行业产值利税率最好水平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2003-2007年石墨及碳素制品制造行业资金利润率最好水平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2003-2007年石墨及碳素制品制造业流动资产周转次数最好水平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2003-2007年石墨及碳素制品制造行业成本费用利润率最好水平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2003-2007年石墨及碳素制品制造行业人均销售率最好水平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2003-2007年石墨及碳素制品制造业产成品资金占用率最好水平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2007年我国石墨及碳素制品制造行业重点企业竞争状况分析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2007年石墨及碳素制品制造行业企业地区分布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河南省西峡县保护材料集团企业竞争状况分析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吉林炭素集团有限责任公司企业竞争状况分析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济宁碳素工业总公司企业竞争状况分析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兰州炭素集团有限责任公司企业竞争状况分析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南通江东碳素股份有限公司企业竞争状况分析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抚顺炭素有限责任公司企业竞争状况分析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郴州市北湖区鲁塘碧潭村水源石墨矿企业竞争状况分析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沁阳市炭素有限公司企业竞争状况分析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平顶山市申楼碳素厂企业竞争状况分析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平果新达实业有限公司企业竞争状况分析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2006年我国石墨及碳素制品制造行业营销及投资分析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石墨及碳素制品制造行业营销策略分析及建议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石墨及碳素制品制造行业投资环境分析及建议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石墨及碳素制品制造行业企业经营发展分析及建议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2008-2010年我国石墨及碳素制品制造行业发展趋势分析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未来石墨及碳素制品制造行业发展趋势分析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中~智~林~2008-2010年石墨及碳素制品制造行业运行状况预测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2002年-2007年世界石墨产量</w:t>
      </w:r>
      <w:r>
        <w:rPr>
          <w:rFonts w:hint="eastAsia"/>
        </w:rPr>
        <w:br/>
      </w:r>
      <w:r>
        <w:rPr>
          <w:rFonts w:hint="eastAsia"/>
        </w:rPr>
        <w:t>　　2007年主要石墨电极生产企业炭素产品产量统计</w:t>
      </w:r>
      <w:r>
        <w:rPr>
          <w:rFonts w:hint="eastAsia"/>
        </w:rPr>
        <w:br/>
      </w:r>
      <w:r>
        <w:rPr>
          <w:rFonts w:hint="eastAsia"/>
        </w:rPr>
        <w:t>　　鳞片状晶质石墨矿石分类</w:t>
      </w:r>
      <w:r>
        <w:rPr>
          <w:rFonts w:hint="eastAsia"/>
        </w:rPr>
        <w:br/>
      </w:r>
      <w:r>
        <w:rPr>
          <w:rFonts w:hint="eastAsia"/>
        </w:rPr>
        <w:t>　　片状晶质石墨矿石化学成分%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2003年-2007年石墨及碳素制品制造行业亏损企业数量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2003年-2007年石墨及碳素制品制造行业从业人数分析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2007年我国石墨制品出口情况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2003年-2007年石墨及碳素制品制造行业不同所有制企业工业总产值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2007年石墨及碳素制品制造行业工业总产值地区分布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2007年石墨及碳素制品制造行业工业总产值前20位企业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2006年石墨及碳素制品制造行业产成品地区分布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2003年-2007石墨及碳素制品制造行业销售收入分析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2007年石墨及碳素制品制造行业产品销售份额集中度按企业分析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2007年石墨及碳素制品制造行业产品销售份额集中度按地区分析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2003年-2007石墨及碳素制品制造行业销售税金分析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2003年-2007石墨及碳素制品制造行业总资产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2005年石墨及碳素制品制造行业总资产规模前20位企业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2003年-2007石墨及碳素制品制造行业固定资产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2003年-2007石墨及碳素制品制造行业不同规模企业固定资产比较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2003年-2007石墨及碳素制品制造行业不同所有制企业固定资产比较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2003年-2007石墨及碳素制品制造行业负债状况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2003年-2007石墨及碳素制品制造行业不同规模企业负债规模比较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2003年-2007石墨及碳素制品制造行业不同所有制企业负债规模比较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2003年-2007石墨及碳素制品制造行业不同规模企业流动资产总额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2003年-2007石墨及碳素制品制造行业不同所有制企业流动资产总额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2003年-2007石墨及碳素制品制造行业应收账款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2003年-2007石墨及碳素制品制造行业不同规模企业应收账款比较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2003年-2007石墨及碳素制品制造行业不同所有制企业应收账款比较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2003年-2007石墨及碳素制品制造行业资产负债率</w:t>
      </w:r>
      <w:r>
        <w:rPr>
          <w:rFonts w:hint="eastAsia"/>
        </w:rPr>
        <w:br/>
      </w:r>
      <w:r>
        <w:rPr>
          <w:rFonts w:hint="eastAsia"/>
        </w:rPr>
        <w:t>　　2003-2007石墨及碳素制品制造行业总资产周转率</w:t>
      </w:r>
      <w:r>
        <w:rPr>
          <w:rFonts w:hint="eastAsia"/>
        </w:rPr>
        <w:br/>
      </w:r>
      <w:r>
        <w:rPr>
          <w:rFonts w:hint="eastAsia"/>
        </w:rPr>
        <w:t>　　2003-2007石墨及碳素制品制造行业流动资产周转率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2003-2007石墨及碳素制品制造行业应收账款周转率</w:t>
      </w:r>
      <w:r>
        <w:rPr>
          <w:rFonts w:hint="eastAsia"/>
        </w:rPr>
        <w:br/>
      </w:r>
      <w:r>
        <w:rPr>
          <w:rFonts w:hint="eastAsia"/>
        </w:rPr>
        <w:t>　　2003-2007石墨及碳素制品制造行业流动资产周转次数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2003年-2007石墨及碳素制品制造行业利润总额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2003年-2007石墨及碳素制品制造行业销售毛利率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2003年-2007石墨及碳素制品制造行业销售利润率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2003年-2007石墨及碳素制品制造行业总资产利润率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2003年-2007石墨及碳素制品制造行业净资产利润率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2003年-2007石墨及碳素制品制造行业产值利税率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2003年-2007石墨及碳素制品制造行业产成品资金占用率最好水平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2007年石墨及碳素制品制造行业产成品地区分布</w:t>
      </w:r>
      <w:r>
        <w:rPr>
          <w:rFonts w:hint="eastAsia"/>
        </w:rPr>
        <w:br/>
      </w:r>
      <w:r>
        <w:rPr>
          <w:rFonts w:hint="eastAsia"/>
        </w:rPr>
        <w:t>　　2007年河南省西峡县保护材料集团基本情况</w:t>
      </w:r>
      <w:r>
        <w:rPr>
          <w:rFonts w:hint="eastAsia"/>
        </w:rPr>
        <w:br/>
      </w:r>
      <w:r>
        <w:rPr>
          <w:rFonts w:hint="eastAsia"/>
        </w:rPr>
        <w:t>　　2007年河南省西峡县保护材料集团负债分析</w:t>
      </w:r>
      <w:r>
        <w:rPr>
          <w:rFonts w:hint="eastAsia"/>
        </w:rPr>
        <w:br/>
      </w:r>
      <w:r>
        <w:rPr>
          <w:rFonts w:hint="eastAsia"/>
        </w:rPr>
        <w:t>　　2007年河南省西峡县保护材料集团企业经费用分析</w:t>
      </w:r>
      <w:r>
        <w:rPr>
          <w:rFonts w:hint="eastAsia"/>
        </w:rPr>
        <w:br/>
      </w:r>
      <w:r>
        <w:rPr>
          <w:rFonts w:hint="eastAsia"/>
        </w:rPr>
        <w:t>　　2007年河南省西峡县保护材料集团企业收入及利润分析</w:t>
      </w:r>
      <w:r>
        <w:rPr>
          <w:rFonts w:hint="eastAsia"/>
        </w:rPr>
        <w:br/>
      </w:r>
      <w:r>
        <w:rPr>
          <w:rFonts w:hint="eastAsia"/>
        </w:rPr>
        <w:t>　　2007年河南省西峡县保护材料集团企业营业外支出分析</w:t>
      </w:r>
      <w:r>
        <w:rPr>
          <w:rFonts w:hint="eastAsia"/>
        </w:rPr>
        <w:br/>
      </w:r>
      <w:r>
        <w:rPr>
          <w:rFonts w:hint="eastAsia"/>
        </w:rPr>
        <w:t>　　2007年河南省西峡县保护材料集团企业工业中间投入及现金流分析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2007年吉林炭素集团有限责任公司基本情况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2007年吉林炭素集团有限责任公司负债分析</w:t>
      </w:r>
      <w:r>
        <w:rPr>
          <w:rFonts w:hint="eastAsia"/>
        </w:rPr>
        <w:br/>
      </w:r>
      <w:r>
        <w:rPr>
          <w:rFonts w:hint="eastAsia"/>
        </w:rPr>
        <w:t>　　2007年吉林炭素集团有限责任公司企业经费用分析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2007年吉林炭素集团有限责任公司企业收入及利润分析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2007年吉林炭素集团有限责任公司企业营业外支出分析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2007年吉林炭素集团有限责任公司企业工业中间投入及现金流分析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2007年济宁碳素工业总公司基本情况</w:t>
      </w:r>
      <w:r>
        <w:rPr>
          <w:rFonts w:hint="eastAsia"/>
        </w:rPr>
        <w:br/>
      </w:r>
      <w:r>
        <w:rPr>
          <w:rFonts w:hint="eastAsia"/>
        </w:rPr>
        <w:t>　　2007年济宁碳素工业总公司负债分析</w:t>
      </w:r>
      <w:r>
        <w:rPr>
          <w:rFonts w:hint="eastAsia"/>
        </w:rPr>
        <w:br/>
      </w:r>
      <w:r>
        <w:rPr>
          <w:rFonts w:hint="eastAsia"/>
        </w:rPr>
        <w:t>　　2007年济宁碳素工业总公司企业经费用分析</w:t>
      </w:r>
      <w:r>
        <w:rPr>
          <w:rFonts w:hint="eastAsia"/>
        </w:rPr>
        <w:br/>
      </w:r>
      <w:r>
        <w:rPr>
          <w:rFonts w:hint="eastAsia"/>
        </w:rPr>
        <w:t>　　2007年济宁碳素工业总公司企业收入及利润分析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2007年济宁碳素工业总公司企业营业外支出分析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2007年济宁碳素工业总公司企业工业中间投入及现金流分析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2007年兰州炭素集团有限责任公司基本情况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2007年兰州炭素集团有限责任公司负债分析</w:t>
      </w:r>
      <w:r>
        <w:rPr>
          <w:rFonts w:hint="eastAsia"/>
        </w:rPr>
        <w:br/>
      </w:r>
      <w:r>
        <w:rPr>
          <w:rFonts w:hint="eastAsia"/>
        </w:rPr>
        <w:t>　　2007年兰州炭素集团有限责任公司企业经费用分析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2007年兰州炭素集团有限责任公司企业收入及利润分析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2007年兰州炭素集团有限责任公司企业营业外支出分析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2007年兰州炭素集团有限责任公司企业工业中间投入及现金流分析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2007年南通江东碳素股份有限公司基本情况</w:t>
      </w:r>
      <w:r>
        <w:rPr>
          <w:rFonts w:hint="eastAsia"/>
        </w:rPr>
        <w:br/>
      </w:r>
      <w:r>
        <w:rPr>
          <w:rFonts w:hint="eastAsia"/>
        </w:rPr>
        <w:t>　　2007年南通江东碳素股份有限公司负债分析</w:t>
      </w:r>
      <w:r>
        <w:rPr>
          <w:rFonts w:hint="eastAsia"/>
        </w:rPr>
        <w:br/>
      </w:r>
      <w:r>
        <w:rPr>
          <w:rFonts w:hint="eastAsia"/>
        </w:rPr>
        <w:t>　　2007年南通江东碳素股份有限公司企业经费用分析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2007年南通江东碳素股份有限公司企业收入及利润分析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2007年南通江东碳素股份有限公司企业营业外支出分析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2007年南通江东碳素股份有限公司企业工业中间投入及现金流分析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2007年抚顺炭素有限责任公司基本情况</w:t>
      </w:r>
      <w:r>
        <w:rPr>
          <w:rFonts w:hint="eastAsia"/>
        </w:rPr>
        <w:br/>
      </w:r>
      <w:r>
        <w:rPr>
          <w:rFonts w:hint="eastAsia"/>
        </w:rPr>
        <w:t>　　2007年抚顺炭素有限责任公司负债分析</w:t>
      </w:r>
      <w:r>
        <w:rPr>
          <w:rFonts w:hint="eastAsia"/>
        </w:rPr>
        <w:br/>
      </w:r>
      <w:r>
        <w:rPr>
          <w:rFonts w:hint="eastAsia"/>
        </w:rPr>
        <w:t>　　2007年抚顺炭素有限责任公司企业经费用分析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2007年抚顺炭素有限责任公司企业收入及利润分析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2007年抚顺炭素有限责任公司企业营业外支出分析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2007年抚顺炭素有限责任公司企业工业中间投入及现金流分析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2007年郴州市北湖区鲁塘碧潭村水源石墨矿基本情况</w:t>
      </w:r>
      <w:r>
        <w:rPr>
          <w:rFonts w:hint="eastAsia"/>
        </w:rPr>
        <w:br/>
      </w:r>
      <w:r>
        <w:rPr>
          <w:rFonts w:hint="eastAsia"/>
        </w:rPr>
        <w:t>　　2007年郴州市北湖区鲁塘碧潭村水源石墨矿负债分析</w:t>
      </w:r>
      <w:r>
        <w:rPr>
          <w:rFonts w:hint="eastAsia"/>
        </w:rPr>
        <w:br/>
      </w:r>
      <w:r>
        <w:rPr>
          <w:rFonts w:hint="eastAsia"/>
        </w:rPr>
        <w:t>　　2007年郴州市北湖区鲁塘碧潭村水源石墨矿企业经费用分析</w:t>
      </w:r>
      <w:r>
        <w:rPr>
          <w:rFonts w:hint="eastAsia"/>
        </w:rPr>
        <w:br/>
      </w:r>
      <w:r>
        <w:rPr>
          <w:rFonts w:hint="eastAsia"/>
        </w:rPr>
        <w:t>　　2007年郴州市北湖区鲁塘碧潭村水源石墨矿企业收入及利润分析</w:t>
      </w:r>
      <w:r>
        <w:rPr>
          <w:rFonts w:hint="eastAsia"/>
        </w:rPr>
        <w:br/>
      </w:r>
      <w:r>
        <w:rPr>
          <w:rFonts w:hint="eastAsia"/>
        </w:rPr>
        <w:t>　　2007年郴州市北湖区鲁塘碧潭村水源石墨矿企业营业外支出分析</w:t>
      </w:r>
      <w:r>
        <w:rPr>
          <w:rFonts w:hint="eastAsia"/>
        </w:rPr>
        <w:br/>
      </w:r>
      <w:r>
        <w:rPr>
          <w:rFonts w:hint="eastAsia"/>
        </w:rPr>
        <w:t>　　2007年郴州北湖鲁塘碧潭村水源石墨矿企业工业中间投入及现金流分析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2007年沁阳市炭素有限公司基本情况</w:t>
      </w:r>
      <w:r>
        <w:rPr>
          <w:rFonts w:hint="eastAsia"/>
        </w:rPr>
        <w:br/>
      </w:r>
      <w:r>
        <w:rPr>
          <w:rFonts w:hint="eastAsia"/>
        </w:rPr>
        <w:t>　　2007年沁阳市炭素有限公司负债分析</w:t>
      </w:r>
      <w:r>
        <w:rPr>
          <w:rFonts w:hint="eastAsia"/>
        </w:rPr>
        <w:br/>
      </w:r>
      <w:r>
        <w:rPr>
          <w:rFonts w:hint="eastAsia"/>
        </w:rPr>
        <w:t>　　2007年沁阳市炭素有限公司企业经费用分析</w:t>
      </w:r>
      <w:r>
        <w:rPr>
          <w:rFonts w:hint="eastAsia"/>
        </w:rPr>
        <w:br/>
      </w:r>
      <w:r>
        <w:rPr>
          <w:rFonts w:hint="eastAsia"/>
        </w:rPr>
        <w:t>　　2007年沁阳市炭素有限公司企业收入及利润分析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2007年沁阳市炭素有限公司企业营业外支出分析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2007年沁阳市炭素有限公司企业工业中间投入及现金流分析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2007年平顶山市申楼碳素厂基本情况</w:t>
      </w:r>
      <w:r>
        <w:rPr>
          <w:rFonts w:hint="eastAsia"/>
        </w:rPr>
        <w:br/>
      </w:r>
      <w:r>
        <w:rPr>
          <w:rFonts w:hint="eastAsia"/>
        </w:rPr>
        <w:t>　　2007年平顶山市申楼碳素厂负债分析</w:t>
      </w:r>
      <w:r>
        <w:rPr>
          <w:rFonts w:hint="eastAsia"/>
        </w:rPr>
        <w:br/>
      </w:r>
      <w:r>
        <w:rPr>
          <w:rFonts w:hint="eastAsia"/>
        </w:rPr>
        <w:t>　　2007年平顶山市申楼碳素厂企业经费用分析</w:t>
      </w:r>
      <w:r>
        <w:rPr>
          <w:rFonts w:hint="eastAsia"/>
        </w:rPr>
        <w:br/>
      </w:r>
      <w:r>
        <w:rPr>
          <w:rFonts w:hint="eastAsia"/>
        </w:rPr>
        <w:t>　　2007年平顶山市申楼碳素厂企业收入及利润分析</w:t>
      </w:r>
      <w:r>
        <w:rPr>
          <w:rFonts w:hint="eastAsia"/>
        </w:rPr>
        <w:br/>
      </w:r>
      <w:r>
        <w:rPr>
          <w:rFonts w:hint="eastAsia"/>
        </w:rPr>
        <w:t>　　2007年平顶山市申楼碳素厂企业营业外支出分析</w:t>
      </w:r>
      <w:r>
        <w:rPr>
          <w:rFonts w:hint="eastAsia"/>
        </w:rPr>
        <w:br/>
      </w:r>
      <w:r>
        <w:rPr>
          <w:rFonts w:hint="eastAsia"/>
        </w:rPr>
        <w:t>　　2007年平顶山市申楼碳素厂企业工业中间投入及现金流分析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2007年平果新达实业有限公司基本情况</w:t>
      </w:r>
      <w:r>
        <w:rPr>
          <w:rFonts w:hint="eastAsia"/>
        </w:rPr>
        <w:br/>
      </w:r>
      <w:r>
        <w:rPr>
          <w:rFonts w:hint="eastAsia"/>
        </w:rPr>
        <w:t>　　2007年平果新达实业有限公司负债分析</w:t>
      </w:r>
      <w:r>
        <w:rPr>
          <w:rFonts w:hint="eastAsia"/>
        </w:rPr>
        <w:br/>
      </w:r>
      <w:r>
        <w:rPr>
          <w:rFonts w:hint="eastAsia"/>
        </w:rPr>
        <w:t>　　2007年平果新达实业有限公司企业经费用分析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2007年平果新达实业有限公司企业收入及利润分析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2007年平果新达实业有限公司企业营业外支出分析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2007年平果新达实业有限公司企业工业中间投入及现金流分析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2008-2010年石墨及碳素制品制造行业工业总产值预测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2008-2010年石墨及碳素制品制造行业销售收入预测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2008-2010年石墨及碳素制品制造行业利润总额预测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2008-2010年石墨及碳素制品制造行业总资产预测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1b96ea0d4076" w:history="1">
        <w:r>
          <w:rPr>
            <w:rStyle w:val="Hyperlink"/>
          </w:rPr>
          <w:t>2008年中国石墨及碳素制品市场调查及投资分析报告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51b96ea0d4076" w:history="1">
        <w:r>
          <w:rPr>
            <w:rStyle w:val="Hyperlink"/>
          </w:rPr>
          <w:t>https://www.20087.com/2008-04/R_2008shimojitansuzhipinshichangdiaochBaoGao.html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cc7566b5b4aad" w:history="1">
      <w:r>
        <w:rPr>
          <w:rStyle w:val="Hyperlink"/>
        </w:rPr>
        <w:t>2008年中国石墨及碳素制品市场调查及投资分析报告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mojitansuzhipinshichangdiaochBaoGao.html" TargetMode="External" Id="R3cd51b96ea0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mojitansuzhipinshichangdiaochBaoGao.html" TargetMode="External" Id="Rd35cc7566b5b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2008-04-10T07:39:00Z</dcterms:created>
  <dcterms:modified xsi:type="dcterms:W3CDTF">2008-04-10T08:39:00Z</dcterms:modified>
  <dc:subject>2008年中国石墨及碳素制品市场调查及投资分析报告</dc:subject>
  <dc:title>2008年中国石墨及碳素制品市场调查及投资分析报告</dc:title>
  <cp:keywords>2008年中国石墨及碳素制品市场调查及投资分析报告</cp:keywords>
  <dc:description>2008年中国石墨及碳素制品市场调查及投资分析报告</dc:description>
</cp:coreProperties>
</file>