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1411de3fd4aef" w:history="1">
              <w:r>
                <w:rPr>
                  <w:rStyle w:val="Hyperlink"/>
                </w:rPr>
                <w:t>2008年中国碳纤维市场调查及投资分析报告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1411de3fd4aef" w:history="1">
              <w:r>
                <w:rPr>
                  <w:rStyle w:val="Hyperlink"/>
                </w:rPr>
                <w:t>2008年中国碳纤维市场调查及投资分析报告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1411de3fd4aef" w:history="1">
                <w:r>
                  <w:rPr>
                    <w:rStyle w:val="Hyperlink"/>
                  </w:rPr>
                  <w:t>https://www.20087.com/2008-04/R_2008tanxianweishichangdiaochajitouziBaoGao.html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序言</w:t>
      </w:r>
      <w:r>
        <w:rPr>
          <w:rFonts w:hint="eastAsia"/>
        </w:rPr>
        <w:br/>
      </w:r>
      <w:r>
        <w:rPr>
          <w:rFonts w:hint="eastAsia"/>
        </w:rPr>
        <w:t>　　第一节 性能介绍</w:t>
      </w:r>
      <w:r>
        <w:rPr>
          <w:rFonts w:hint="eastAsia"/>
        </w:rPr>
        <w:br/>
      </w:r>
      <w:r>
        <w:rPr>
          <w:rFonts w:hint="eastAsia"/>
        </w:rPr>
        <w:t>　　第二节 碳纤维类别划分及优劣势比较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碳原丝</w:t>
      </w:r>
      <w:r>
        <w:rPr>
          <w:rFonts w:hint="eastAsia"/>
        </w:rPr>
        <w:br/>
      </w:r>
      <w:r>
        <w:rPr>
          <w:rFonts w:hint="eastAsia"/>
        </w:rPr>
        <w:t>　　第一节 国外CF原丝生产、技术现状与趋势</w:t>
      </w:r>
      <w:r>
        <w:rPr>
          <w:rFonts w:hint="eastAsia"/>
        </w:rPr>
        <w:br/>
      </w:r>
      <w:r>
        <w:rPr>
          <w:rFonts w:hint="eastAsia"/>
        </w:rPr>
        <w:t>　　第二节 国内CF原丝研制、需求现状与发展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碳纤维生产、市场情况</w:t>
      </w:r>
      <w:r>
        <w:rPr>
          <w:rFonts w:hint="eastAsia"/>
        </w:rPr>
        <w:br/>
      </w:r>
      <w:r>
        <w:rPr>
          <w:rFonts w:hint="eastAsia"/>
        </w:rPr>
        <w:t>　　第一节 聚丙烯腈（PAN）基碳纤维的生产技术</w:t>
      </w:r>
      <w:r>
        <w:rPr>
          <w:rFonts w:hint="eastAsia"/>
        </w:rPr>
        <w:br/>
      </w:r>
      <w:r>
        <w:rPr>
          <w:rFonts w:hint="eastAsia"/>
        </w:rPr>
        <w:t>　　第二节 生产情况</w:t>
      </w:r>
      <w:r>
        <w:rPr>
          <w:rFonts w:hint="eastAsia"/>
        </w:rPr>
        <w:br/>
      </w:r>
      <w:r>
        <w:rPr>
          <w:rFonts w:hint="eastAsia"/>
        </w:rPr>
        <w:t>　　第三节 碳纤维在建拟建项目</w:t>
      </w:r>
      <w:r>
        <w:rPr>
          <w:rFonts w:hint="eastAsia"/>
        </w:rPr>
        <w:br/>
      </w:r>
      <w:r>
        <w:rPr>
          <w:rFonts w:hint="eastAsia"/>
        </w:rPr>
        <w:t>　　第四节 国内外碳纤维市场情况</w:t>
      </w:r>
      <w:r>
        <w:rPr>
          <w:rFonts w:hint="eastAsia"/>
        </w:rPr>
        <w:br/>
      </w:r>
      <w:r>
        <w:rPr>
          <w:rFonts w:hint="eastAsia"/>
        </w:rPr>
        <w:t>　　第五节 碳纤维的主要用途</w:t>
      </w:r>
      <w:r>
        <w:rPr>
          <w:rFonts w:hint="eastAsia"/>
        </w:rPr>
        <w:br/>
      </w:r>
      <w:r>
        <w:rPr>
          <w:rFonts w:hint="eastAsia"/>
        </w:rPr>
        <w:t>　　第六节 国内碳纤维主要用户</w:t>
      </w:r>
      <w:r>
        <w:rPr>
          <w:rFonts w:hint="eastAsia"/>
        </w:rPr>
        <w:br/>
      </w:r>
      <w:r>
        <w:rPr>
          <w:rFonts w:hint="eastAsia"/>
        </w:rPr>
        <w:t>　　第七节 碳纤维价格</w:t>
      </w:r>
      <w:r>
        <w:rPr>
          <w:rFonts w:hint="eastAsia"/>
        </w:rPr>
        <w:br/>
      </w:r>
      <w:r>
        <w:rPr>
          <w:rFonts w:hint="eastAsia"/>
        </w:rPr>
        <w:t>　　第八节 碳纤维进出口情况</w:t>
      </w:r>
      <w:r>
        <w:rPr>
          <w:rFonts w:hint="eastAsia"/>
        </w:rPr>
        <w:br/>
      </w:r>
      <w:r>
        <w:rPr>
          <w:rFonts w:hint="eastAsia"/>
        </w:rPr>
        <w:t>　　第九节 碳纤维生产中存在的缺点</w:t>
      </w:r>
      <w:r>
        <w:rPr>
          <w:rFonts w:hint="eastAsia"/>
        </w:rPr>
        <w:br/>
      </w:r>
      <w:r>
        <w:rPr>
          <w:rFonts w:hint="eastAsia"/>
        </w:rPr>
        <w:t>　　第十节 中智^林^：结论及建议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1411de3fd4aef" w:history="1">
        <w:r>
          <w:rPr>
            <w:rStyle w:val="Hyperlink"/>
          </w:rPr>
          <w:t>2008年中国碳纤维市场调查及投资分析报告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1411de3fd4aef" w:history="1">
        <w:r>
          <w:rPr>
            <w:rStyle w:val="Hyperlink"/>
          </w:rPr>
          <w:t>https://www.20087.com/2008-04/R_2008tanxianweishichangdiaochajitouziBaoGao.html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2b1347c44a59" w:history="1">
      <w:r>
        <w:rPr>
          <w:rStyle w:val="Hyperlink"/>
        </w:rPr>
        <w:t>2008年中国碳纤维市场调查及投资分析报告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anxianweishichangdiaochajitouziBaoGao.html" TargetMode="External" Id="Re741411de3fd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anxianweishichangdiaochajitouziBaoGao.html" TargetMode="External" Id="Re1432b1347c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2008-04-08T00:35:00Z</dcterms:created>
  <dcterms:modified xsi:type="dcterms:W3CDTF">2008-04-08T01:35:00Z</dcterms:modified>
  <dc:subject>2008年中国碳纤维市场调查及投资分析报告</dc:subject>
  <dc:title>2008年中国碳纤维市场调查及投资分析报告</dc:title>
  <cp:keywords>2008年中国碳纤维市场调查及投资分析报告</cp:keywords>
  <dc:description>2008年中国碳纤维市场调查及投资分析报告</dc:description>
</cp:coreProperties>
</file>