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b50385df54d88" w:history="1">
              <w:r>
                <w:rPr>
                  <w:rStyle w:val="Hyperlink"/>
                </w:rPr>
                <w:t>2008年化工行业分析报告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b50385df54d88" w:history="1">
              <w:r>
                <w:rPr>
                  <w:rStyle w:val="Hyperlink"/>
                </w:rPr>
                <w:t>2008年化工行业分析报告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b50385df54d88" w:history="1">
                <w:r>
                  <w:rPr>
                    <w:rStyle w:val="Hyperlink"/>
                  </w:rPr>
                  <w:t>https://www.20087.com/2008-04/R_2008nianhuagongfenxiBaoGao.html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bb50385df54d88" w:history="1">
        <w:r>
          <w:rPr>
            <w:rStyle w:val="Hyperlink"/>
          </w:rPr>
          <w:t>2008年化工行业分析报告</w:t>
        </w:r>
      </w:hyperlink>
      <w:r>
        <w:rPr>
          <w:rFonts w:hint="eastAsia"/>
        </w:rPr>
        <w:t>》旨在为有意投资化工行业的投资者服务，报告对化工行业2007年的运行情况进行了详尽的描述和分析，并对2008年行业运行情况进行了预测。本报告完成于2008年3月，共2万多字，40多页，18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2007 年全年，化学工业共实现现价工业总产值26814.7 亿元，同比增长30.43%，增速比上年同期提高4.72 个百分点，生产保持稳步快速增长。2007 年，化工行业共实现产品工业销售值26231.6 亿元，同比增长30.48%，增速与工业总产值基本一致，行业产销衔接状况良好。</w:t>
      </w:r>
      <w:r>
        <w:rPr>
          <w:rFonts w:hint="eastAsia"/>
        </w:rPr>
        <w:br/>
      </w:r>
      <w:r>
        <w:rPr>
          <w:rFonts w:hint="eastAsia"/>
        </w:rPr>
        <w:t>　　&amp;#61656； 国际原油价格的稳定以及主要产品价格的上升，成为2007 年以来推动化工行业利润增长的两大动力。2007 年1－11 月，化工行业共实现利润总额1499.81 亿元，增幅比上年同期提高34.09 个百分点，化工行业成为2007 年我国工业利润增长的新亮点。在其子行业中，基础化学原料制造和合成材料制造利润增长强劲。1－11 月累计，基础化学原料制造、合成材料制造分别实现利润总额417.56 亿元和152.34 亿元，同比分别增长110%和51.59%。</w:t>
      </w:r>
      <w:r>
        <w:rPr>
          <w:rFonts w:hint="eastAsia"/>
        </w:rPr>
        <w:br/>
      </w:r>
      <w:r>
        <w:rPr>
          <w:rFonts w:hint="eastAsia"/>
        </w:rPr>
        <w:t>　　&amp;#61656； 2007 年全行业虽然取得很好的成绩，但经济运行中还存在着一些问题，主要是固定资产投资增长偏快，节能减排压力增大；国际原油价格高位运行，下游行业成本上升；部分产品国内生产大于需求，产品结构性矛盾突出等。</w:t>
      </w:r>
      <w:r>
        <w:rPr>
          <w:rFonts w:hint="eastAsia"/>
        </w:rPr>
        <w:br/>
      </w:r>
      <w:r>
        <w:rPr>
          <w:rFonts w:hint="eastAsia"/>
        </w:rPr>
        <w:t>　　&amp;#61656； 由于固定资产投资增速难以大幅度减缓，预计2008 年我国化工行业将继续快速发展，主要经济指标将保持两位数字增长，但是经济增长速度将有所放缓，预计石油和化工行业销售收入将增长20%左右，实际利润将增长19%左右。</w:t>
      </w:r>
      <w:r>
        <w:rPr>
          <w:rFonts w:hint="eastAsia"/>
        </w:rPr>
        <w:br/>
      </w:r>
      <w:r>
        <w:rPr>
          <w:rFonts w:hint="eastAsia"/>
        </w:rPr>
        <w:t>　　第一章 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四、上下游产业的相关影响</w:t>
      </w:r>
      <w:r>
        <w:rPr>
          <w:rFonts w:hint="eastAsia"/>
        </w:rPr>
        <w:br/>
      </w:r>
      <w:r>
        <w:rPr>
          <w:rFonts w:hint="eastAsia"/>
        </w:rPr>
        <w:t>　　五、行业景气现状及走势预测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一、主要产品产量分析</w:t>
      </w:r>
      <w:r>
        <w:rPr>
          <w:rFonts w:hint="eastAsia"/>
        </w:rPr>
        <w:br/>
      </w:r>
      <w:r>
        <w:rPr>
          <w:rFonts w:hint="eastAsia"/>
        </w:rPr>
        <w:t>　　（一）有机化工原料生产</w:t>
      </w:r>
      <w:r>
        <w:rPr>
          <w:rFonts w:hint="eastAsia"/>
        </w:rPr>
        <w:br/>
      </w:r>
      <w:r>
        <w:rPr>
          <w:rFonts w:hint="eastAsia"/>
        </w:rPr>
        <w:t>　　（二）化肥生产情况</w:t>
      </w:r>
      <w:r>
        <w:rPr>
          <w:rFonts w:hint="eastAsia"/>
        </w:rPr>
        <w:br/>
      </w:r>
      <w:r>
        <w:rPr>
          <w:rFonts w:hint="eastAsia"/>
        </w:rPr>
        <w:t>　　（三）合成材料产量</w:t>
      </w:r>
      <w:r>
        <w:rPr>
          <w:rFonts w:hint="eastAsia"/>
        </w:rPr>
        <w:br/>
      </w:r>
      <w:r>
        <w:rPr>
          <w:rFonts w:hint="eastAsia"/>
        </w:rPr>
        <w:t>　　二、各主要产品进出口情况</w:t>
      </w:r>
      <w:r>
        <w:rPr>
          <w:rFonts w:hint="eastAsia"/>
        </w:rPr>
        <w:br/>
      </w:r>
      <w:r>
        <w:rPr>
          <w:rFonts w:hint="eastAsia"/>
        </w:rPr>
        <w:t>　　（一）农用化学品</w:t>
      </w:r>
      <w:r>
        <w:rPr>
          <w:rFonts w:hint="eastAsia"/>
        </w:rPr>
        <w:br/>
      </w:r>
      <w:r>
        <w:rPr>
          <w:rFonts w:hint="eastAsia"/>
        </w:rPr>
        <w:t>　　（二）化工原料</w:t>
      </w:r>
      <w:r>
        <w:rPr>
          <w:rFonts w:hint="eastAsia"/>
        </w:rPr>
        <w:br/>
      </w:r>
      <w:r>
        <w:rPr>
          <w:rFonts w:hint="eastAsia"/>
        </w:rPr>
        <w:t>　　（三）合成材料进口</w:t>
      </w:r>
      <w:r>
        <w:rPr>
          <w:rFonts w:hint="eastAsia"/>
        </w:rPr>
        <w:br/>
      </w:r>
      <w:r>
        <w:rPr>
          <w:rFonts w:hint="eastAsia"/>
        </w:rPr>
        <w:t>　　三、各主要产品价格走势</w:t>
      </w:r>
      <w:r>
        <w:rPr>
          <w:rFonts w:hint="eastAsia"/>
        </w:rPr>
        <w:br/>
      </w:r>
      <w:r>
        <w:rPr>
          <w:rFonts w:hint="eastAsia"/>
        </w:rPr>
        <w:t>　　（一）无机化工产品价格</w:t>
      </w:r>
      <w:r>
        <w:rPr>
          <w:rFonts w:hint="eastAsia"/>
        </w:rPr>
        <w:br/>
      </w:r>
      <w:r>
        <w:rPr>
          <w:rFonts w:hint="eastAsia"/>
        </w:rPr>
        <w:t>　　（二）有机化工产品</w:t>
      </w:r>
      <w:r>
        <w:rPr>
          <w:rFonts w:hint="eastAsia"/>
        </w:rPr>
        <w:br/>
      </w:r>
      <w:r>
        <w:rPr>
          <w:rFonts w:hint="eastAsia"/>
        </w:rPr>
        <w:t>　　（三）化肥价格</w:t>
      </w:r>
      <w:r>
        <w:rPr>
          <w:rFonts w:hint="eastAsia"/>
        </w:rPr>
        <w:br/>
      </w:r>
      <w:r>
        <w:rPr>
          <w:rFonts w:hint="eastAsia"/>
        </w:rPr>
        <w:t>　　（四）合成树脂价格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一、宁夏英力特化工股份有限公司</w:t>
      </w:r>
      <w:r>
        <w:rPr>
          <w:rFonts w:hint="eastAsia"/>
        </w:rPr>
        <w:br/>
      </w:r>
      <w:r>
        <w:rPr>
          <w:rFonts w:hint="eastAsia"/>
        </w:rPr>
        <w:t>　　二、大庆华科股份有限公司</w:t>
      </w:r>
      <w:r>
        <w:rPr>
          <w:rFonts w:hint="eastAsia"/>
        </w:rPr>
        <w:br/>
      </w:r>
      <w:r>
        <w:rPr>
          <w:rFonts w:hint="eastAsia"/>
        </w:rPr>
        <w:t>　　三、沧州化学工业股份有限公司</w:t>
      </w:r>
      <w:r>
        <w:rPr>
          <w:rFonts w:hint="eastAsia"/>
        </w:rPr>
        <w:br/>
      </w:r>
      <w:r>
        <w:rPr>
          <w:rFonts w:hint="eastAsia"/>
        </w:rPr>
        <w:t>　　四、云南云维股份有限公司</w:t>
      </w:r>
      <w:r>
        <w:rPr>
          <w:rFonts w:hint="eastAsia"/>
        </w:rPr>
        <w:br/>
      </w:r>
      <w:r>
        <w:rPr>
          <w:rFonts w:hint="eastAsia"/>
        </w:rPr>
        <w:t>　　五、烟台万华聚氨酯股份有限公司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六、浙江新安化工集团股份有限公司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七、山东华鲁恒升化工股份有限公司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八、柳州化工股份有限公司</w:t>
      </w:r>
      <w:r>
        <w:rPr>
          <w:rFonts w:hint="eastAsia"/>
        </w:rPr>
        <w:br/>
      </w:r>
      <w:r>
        <w:rPr>
          <w:rFonts w:hint="eastAsia"/>
        </w:rPr>
        <w:t>　　九、青海盐湖钾肥股份有限公司</w:t>
      </w:r>
      <w:r>
        <w:rPr>
          <w:rFonts w:hint="eastAsia"/>
        </w:rPr>
        <w:br/>
      </w:r>
      <w:r>
        <w:rPr>
          <w:rFonts w:hint="eastAsia"/>
        </w:rPr>
        <w:t>　　第四章 中.智.林.：行业热点或焦点问题</w:t>
      </w:r>
      <w:r>
        <w:rPr>
          <w:rFonts w:hint="eastAsia"/>
        </w:rPr>
        <w:br/>
      </w:r>
      <w:r>
        <w:rPr>
          <w:rFonts w:hint="eastAsia"/>
        </w:rPr>
        <w:t>　　一、化工产业将获更有力技术支撑</w:t>
      </w:r>
      <w:r>
        <w:rPr>
          <w:rFonts w:hint="eastAsia"/>
        </w:rPr>
        <w:br/>
      </w:r>
      <w:r>
        <w:rPr>
          <w:rFonts w:hint="eastAsia"/>
        </w:rPr>
        <w:t>　　二、我国禁止和限制22项“两高”化工技术进口</w:t>
      </w:r>
      <w:r>
        <w:rPr>
          <w:rFonts w:hint="eastAsia"/>
        </w:rPr>
        <w:br/>
      </w:r>
      <w:r>
        <w:rPr>
          <w:rFonts w:hint="eastAsia"/>
        </w:rPr>
        <w:t>　　三、氯碱行业下月起实行准入制</w:t>
      </w:r>
      <w:r>
        <w:rPr>
          <w:rFonts w:hint="eastAsia"/>
        </w:rPr>
        <w:br/>
      </w:r>
      <w:r>
        <w:rPr>
          <w:rFonts w:hint="eastAsia"/>
        </w:rPr>
        <w:t>　　四、2008化肥出口关税出台</w:t>
      </w:r>
      <w:r>
        <w:rPr>
          <w:rFonts w:hint="eastAsia"/>
        </w:rPr>
        <w:br/>
      </w:r>
      <w:r>
        <w:rPr>
          <w:rFonts w:hint="eastAsia"/>
        </w:rPr>
        <w:t>　　五、2008年氯碱行业发展趋势及市场竞争格局</w:t>
      </w:r>
      <w:r>
        <w:rPr>
          <w:rFonts w:hint="eastAsia"/>
        </w:rPr>
        <w:br/>
      </w:r>
      <w:r>
        <w:rPr>
          <w:rFonts w:hint="eastAsia"/>
        </w:rPr>
        <w:t>　　六、2010年国内石油化学品市场将做到两百亿元</w:t>
      </w:r>
      <w:r>
        <w:rPr>
          <w:rFonts w:hint="eastAsia"/>
        </w:rPr>
        <w:br/>
      </w:r>
      <w:r>
        <w:rPr>
          <w:rFonts w:hint="eastAsia"/>
        </w:rPr>
        <w:t>　　七、石化行业成我国2007年安全生产重点监管对象</w:t>
      </w:r>
      <w:r>
        <w:rPr>
          <w:rFonts w:hint="eastAsia"/>
        </w:rPr>
        <w:br/>
      </w:r>
      <w:r>
        <w:rPr>
          <w:rFonts w:hint="eastAsia"/>
        </w:rPr>
        <w:t>　　八、国内EVA市场存在较大缺口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图表12007年化学工业总产值增长情况</w:t>
      </w:r>
      <w:r>
        <w:rPr>
          <w:rFonts w:hint="eastAsia"/>
        </w:rPr>
        <w:br/>
      </w:r>
      <w:r>
        <w:rPr>
          <w:rFonts w:hint="eastAsia"/>
        </w:rPr>
        <w:t>　　图表22007年化工行业工业销售值增长情况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图表32007年化工行业产成品增长情况</w:t>
      </w:r>
      <w:r>
        <w:rPr>
          <w:rFonts w:hint="eastAsia"/>
        </w:rPr>
        <w:br/>
      </w:r>
      <w:r>
        <w:rPr>
          <w:rFonts w:hint="eastAsia"/>
        </w:rPr>
        <w:t>　　图表42007年化工行业利润总额情况</w:t>
      </w:r>
      <w:r>
        <w:rPr>
          <w:rFonts w:hint="eastAsia"/>
        </w:rPr>
        <w:br/>
      </w:r>
      <w:r>
        <w:rPr>
          <w:rFonts w:hint="eastAsia"/>
        </w:rPr>
        <w:t>　　图表52008年世界主要国外国家化工拟新建项目情况</w:t>
      </w:r>
      <w:r>
        <w:rPr>
          <w:rFonts w:hint="eastAsia"/>
        </w:rPr>
        <w:br/>
      </w:r>
      <w:r>
        <w:rPr>
          <w:rFonts w:hint="eastAsia"/>
        </w:rPr>
        <w:t>　　图表62008年国内化工拟新建项目情况（投产）</w:t>
      </w:r>
      <w:r>
        <w:rPr>
          <w:rFonts w:hint="eastAsia"/>
        </w:rPr>
        <w:br/>
      </w:r>
      <w:r>
        <w:rPr>
          <w:rFonts w:hint="eastAsia"/>
        </w:rPr>
        <w:t>　　图表72008年国内化工拟新建项目情况（拟建）</w:t>
      </w:r>
      <w:r>
        <w:rPr>
          <w:rFonts w:hint="eastAsia"/>
        </w:rPr>
        <w:br/>
      </w:r>
      <w:r>
        <w:rPr>
          <w:rFonts w:hint="eastAsia"/>
        </w:rPr>
        <w:t>　　图表8国内化工拟新建项目情况</w:t>
      </w:r>
      <w:r>
        <w:rPr>
          <w:rFonts w:hint="eastAsia"/>
        </w:rPr>
        <w:br/>
      </w:r>
      <w:r>
        <w:rPr>
          <w:rFonts w:hint="eastAsia"/>
        </w:rPr>
        <w:t>　　图表92007年12月有机化学产品产量</w:t>
      </w:r>
      <w:r>
        <w:rPr>
          <w:rFonts w:hint="eastAsia"/>
        </w:rPr>
        <w:br/>
      </w:r>
      <w:r>
        <w:rPr>
          <w:rFonts w:hint="eastAsia"/>
        </w:rPr>
        <w:t>　　图表102007年12月农用化工产品产量</w:t>
      </w:r>
      <w:r>
        <w:rPr>
          <w:rFonts w:hint="eastAsia"/>
        </w:rPr>
        <w:br/>
      </w:r>
      <w:r>
        <w:rPr>
          <w:rFonts w:hint="eastAsia"/>
        </w:rPr>
        <w:t>　　图表112007年12月合成材料化工产品产量</w:t>
      </w:r>
      <w:r>
        <w:rPr>
          <w:rFonts w:hint="eastAsia"/>
        </w:rPr>
        <w:br/>
      </w:r>
      <w:r>
        <w:rPr>
          <w:rFonts w:hint="eastAsia"/>
        </w:rPr>
        <w:t>　　图表122007年12月农用化学品进口情况</w:t>
      </w:r>
      <w:r>
        <w:rPr>
          <w:rFonts w:hint="eastAsia"/>
        </w:rPr>
        <w:br/>
      </w:r>
      <w:r>
        <w:rPr>
          <w:rFonts w:hint="eastAsia"/>
        </w:rPr>
        <w:t>　　图表132007年12月化工原料进口数量比较</w:t>
      </w:r>
      <w:r>
        <w:rPr>
          <w:rFonts w:hint="eastAsia"/>
        </w:rPr>
        <w:br/>
      </w:r>
      <w:r>
        <w:rPr>
          <w:rFonts w:hint="eastAsia"/>
        </w:rPr>
        <w:t>　　图表142007年12月合成材料进口情况</w:t>
      </w:r>
      <w:r>
        <w:rPr>
          <w:rFonts w:hint="eastAsia"/>
        </w:rPr>
        <w:br/>
      </w:r>
      <w:r>
        <w:rPr>
          <w:rFonts w:hint="eastAsia"/>
        </w:rPr>
        <w:t>　　图表152007年12月无机化工原料价格变化情况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图表162007年有机化工原料价格变化情况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图表172007年主要化肥价格变化情况</w:t>
      </w:r>
      <w:r>
        <w:rPr>
          <w:rFonts w:hint="eastAsia"/>
        </w:rPr>
        <w:br/>
      </w:r>
      <w:r>
        <w:rPr>
          <w:rFonts w:hint="eastAsia"/>
        </w:rPr>
        <w:t>　　图表182007年塑料树脂价格变化情况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b50385df54d88" w:history="1">
        <w:r>
          <w:rPr>
            <w:rStyle w:val="Hyperlink"/>
          </w:rPr>
          <w:t>2008年化工行业分析报告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b50385df54d88" w:history="1">
        <w:r>
          <w:rPr>
            <w:rStyle w:val="Hyperlink"/>
          </w:rPr>
          <w:t>https://www.20087.com/2008-04/R_2008nianhuagongfenxiBaoGao.html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c3a70db64106" w:history="1">
      <w:r>
        <w:rPr>
          <w:rStyle w:val="Hyperlink"/>
        </w:rPr>
        <w:t>2008年化工行业分析报告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huagongfenxiBaoGao.html" TargetMode="External" Id="R46bb50385df5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huagongfenxiBaoGao.html" TargetMode="External" Id="R04f8c3a70db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2008-04-08T00:15:00Z</dcterms:created>
  <dcterms:modified xsi:type="dcterms:W3CDTF">2008-04-08T01:15:00Z</dcterms:modified>
  <dc:subject>2008年化工行业分析报告</dc:subject>
  <dc:title>2008年化工行业分析报告</dc:title>
  <cp:keywords>2008年化工行业分析报告</cp:keywords>
  <dc:description>2008年化工行业分析报告</dc:description>
</cp:coreProperties>
</file>