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3b0de79f1447b" w:history="1">
              <w:r>
                <w:rPr>
                  <w:rStyle w:val="Hyperlink"/>
                </w:rPr>
                <w:t>2008-2009年中国原煤市场调研报告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3b0de79f1447b" w:history="1">
              <w:r>
                <w:rPr>
                  <w:rStyle w:val="Hyperlink"/>
                </w:rPr>
                <w:t>2008-2009年中国原煤市场调研报告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23b0de79f1447b" w:history="1">
                <w:r>
                  <w:rPr>
                    <w:rStyle w:val="Hyperlink"/>
                  </w:rPr>
                  <w:t>https://www.20087.com/2008-04/R_2008_2009yuanmeishichangdiaoyanBaoGao.html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中国原煤资源概述</w:t>
      </w:r>
      <w:r>
        <w:rPr>
          <w:rFonts w:hint="eastAsia"/>
        </w:rPr>
        <w:br/>
      </w:r>
      <w:r>
        <w:rPr>
          <w:rFonts w:hint="eastAsia"/>
        </w:rPr>
        <w:t>　　第一节 中国原煤的种类</w:t>
      </w:r>
      <w:r>
        <w:rPr>
          <w:rFonts w:hint="eastAsia"/>
        </w:rPr>
        <w:br/>
      </w:r>
      <w:r>
        <w:rPr>
          <w:rFonts w:hint="eastAsia"/>
        </w:rPr>
        <w:t>　　第二节 中国原煤的储量</w:t>
      </w:r>
      <w:r>
        <w:rPr>
          <w:rFonts w:hint="eastAsia"/>
        </w:rPr>
        <w:br/>
      </w:r>
      <w:r>
        <w:rPr>
          <w:rFonts w:hint="eastAsia"/>
        </w:rPr>
        <w:t>　　第三节 中国原煤的分布与富集区</w:t>
      </w:r>
      <w:r>
        <w:rPr>
          <w:rFonts w:hint="eastAsia"/>
        </w:rPr>
        <w:br/>
      </w:r>
      <w:r>
        <w:rPr>
          <w:rFonts w:hint="eastAsia"/>
        </w:rPr>
        <w:t>　　第四节 中国原煤的占有情况</w:t>
      </w:r>
      <w:r>
        <w:rPr>
          <w:rFonts w:hint="eastAsia"/>
        </w:rPr>
        <w:br/>
      </w:r>
      <w:r>
        <w:rPr>
          <w:rFonts w:hint="eastAsia"/>
        </w:rPr>
        <w:t>　　第五节 中国原煤的特点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中国原煤产业环境概述</w:t>
      </w:r>
      <w:r>
        <w:rPr>
          <w:rFonts w:hint="eastAsia"/>
        </w:rPr>
        <w:br/>
      </w:r>
      <w:r>
        <w:rPr>
          <w:rFonts w:hint="eastAsia"/>
        </w:rPr>
        <w:t>　　第一节 原煤产业政策环境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原煤产业链环境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中国原煤资源开采概述</w:t>
      </w:r>
      <w:r>
        <w:rPr>
          <w:rFonts w:hint="eastAsia"/>
        </w:rPr>
        <w:br/>
      </w:r>
      <w:r>
        <w:rPr>
          <w:rFonts w:hint="eastAsia"/>
        </w:rPr>
        <w:t>　　第一节 原煤资源储量利用与开采现状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2003-2007年中国原煤开采量分析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中国原煤开采的技术分析</w:t>
      </w:r>
      <w:r>
        <w:rPr>
          <w:rFonts w:hint="eastAsia"/>
        </w:rPr>
        <w:br/>
      </w:r>
      <w:r>
        <w:rPr>
          <w:rFonts w:hint="eastAsia"/>
        </w:rPr>
        <w:t>　　第四节 中国原煤开采中存在的问题与对策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中国原煤供给概述</w:t>
      </w:r>
      <w:r>
        <w:rPr>
          <w:rFonts w:hint="eastAsia"/>
        </w:rPr>
        <w:br/>
      </w:r>
      <w:r>
        <w:rPr>
          <w:rFonts w:hint="eastAsia"/>
        </w:rPr>
        <w:t>　　第一节 中国历年原煤进口统计分析</w:t>
      </w:r>
      <w:r>
        <w:rPr>
          <w:rFonts w:hint="eastAsia"/>
        </w:rPr>
        <w:br/>
      </w:r>
      <w:r>
        <w:rPr>
          <w:rFonts w:hint="eastAsia"/>
        </w:rPr>
        <w:t>　　第二节 中国原煤进口依存度</w:t>
      </w:r>
      <w:r>
        <w:rPr>
          <w:rFonts w:hint="eastAsia"/>
        </w:rPr>
        <w:br/>
      </w:r>
      <w:r>
        <w:rPr>
          <w:rFonts w:hint="eastAsia"/>
        </w:rPr>
        <w:t>　　第三节 中国原煤进口分国别情况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2003-2007年中国主要港口原煤进口情况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2003-2007年中国进口原煤港口运输情况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2008-2010年中国原煤进口满足程度分析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中国原煤产品需求概述</w:t>
      </w:r>
      <w:r>
        <w:rPr>
          <w:rFonts w:hint="eastAsia"/>
        </w:rPr>
        <w:br/>
      </w:r>
      <w:r>
        <w:rPr>
          <w:rFonts w:hint="eastAsia"/>
        </w:rPr>
        <w:t>　　第一节 原煤产品需求量分析</w:t>
      </w:r>
      <w:r>
        <w:rPr>
          <w:rFonts w:hint="eastAsia"/>
        </w:rPr>
        <w:br/>
      </w:r>
      <w:r>
        <w:rPr>
          <w:rFonts w:hint="eastAsia"/>
        </w:rPr>
        <w:t>　　第二节 原煤产品需求特点分析</w:t>
      </w:r>
      <w:r>
        <w:rPr>
          <w:rFonts w:hint="eastAsia"/>
        </w:rPr>
        <w:br/>
      </w:r>
      <w:r>
        <w:rPr>
          <w:rFonts w:hint="eastAsia"/>
        </w:rPr>
        <w:t>　　第三节 原煤产品需求错位情况分析</w:t>
      </w:r>
      <w:r>
        <w:rPr>
          <w:rFonts w:hint="eastAsia"/>
        </w:rPr>
        <w:br/>
      </w:r>
      <w:r>
        <w:rPr>
          <w:rFonts w:hint="eastAsia"/>
        </w:rPr>
        <w:t>　　第四节 原煤产品潜在需求开发分析</w:t>
      </w:r>
      <w:r>
        <w:rPr>
          <w:rFonts w:hint="eastAsia"/>
        </w:rPr>
        <w:br/>
      </w:r>
      <w:r>
        <w:rPr>
          <w:rFonts w:hint="eastAsia"/>
        </w:rPr>
        <w:t>　　第五节 原煤产品消费量与实际需求量关系分析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原煤主要产品需求领域实际需求分析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原煤主要产品需求地区实际需求分析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中国原煤价格概述</w:t>
      </w:r>
      <w:r>
        <w:rPr>
          <w:rFonts w:hint="eastAsia"/>
        </w:rPr>
        <w:br/>
      </w:r>
      <w:r>
        <w:rPr>
          <w:rFonts w:hint="eastAsia"/>
        </w:rPr>
        <w:t>　　第一节 2003-2007年中国原煤市场销售价格变化情况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2003-2007年中国原煤市场采购价格变化情况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中国原煤市场竞争格局分析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国内独立的原煤开采企业竞争分析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国内独立的原煤贸易企业竞争分析</w:t>
      </w:r>
      <w:r>
        <w:rPr>
          <w:rFonts w:hint="eastAsia"/>
        </w:rPr>
        <w:br/>
      </w:r>
      <w:r>
        <w:rPr>
          <w:rFonts w:hint="eastAsia"/>
        </w:rPr>
        <w:t>　　第三节 原煤下游主要企业竞争分析</w:t>
      </w:r>
      <w:r>
        <w:rPr>
          <w:rFonts w:hint="eastAsia"/>
        </w:rPr>
        <w:br/>
      </w:r>
      <w:r>
        <w:rPr>
          <w:rFonts w:hint="eastAsia"/>
        </w:rPr>
        <w:t>　　第四节 原煤企业经营模式分析</w:t>
      </w:r>
      <w:r>
        <w:rPr>
          <w:rFonts w:hint="eastAsia"/>
        </w:rPr>
        <w:br/>
      </w:r>
      <w:r>
        <w:rPr>
          <w:rFonts w:hint="eastAsia"/>
        </w:rPr>
        <w:t>　　第五节 国内原煤企业国际化发展战略分析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国内外原煤企业对比分析</w:t>
      </w:r>
      <w:r>
        <w:rPr>
          <w:rFonts w:hint="eastAsia"/>
        </w:rPr>
        <w:br/>
      </w:r>
      <w:r>
        <w:rPr>
          <w:rFonts w:hint="eastAsia"/>
        </w:rPr>
        <w:t>　　第七节 原煤企业发展与资本运作</w:t>
      </w:r>
      <w:r>
        <w:rPr>
          <w:rFonts w:hint="eastAsia"/>
        </w:rPr>
        <w:br/>
      </w:r>
      <w:r>
        <w:rPr>
          <w:rFonts w:hint="eastAsia"/>
        </w:rPr>
        <w:t>　　第八节 原煤企业竞争策略选择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中国原煤投资分析（BCG矩阵、投资评价体系）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中智^林^　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3b0de79f1447b" w:history="1">
        <w:r>
          <w:rPr>
            <w:rStyle w:val="Hyperlink"/>
          </w:rPr>
          <w:t>2008-2009年中国原煤市场调研报告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23b0de79f1447b" w:history="1">
        <w:r>
          <w:rPr>
            <w:rStyle w:val="Hyperlink"/>
          </w:rPr>
          <w:t>https://www.20087.com/2008-04/R_2008_2009yuanmeishichangdiaoyanBaoGao.html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176a9586640b1" w:history="1">
      <w:r>
        <w:rPr>
          <w:rStyle w:val="Hyperlink"/>
        </w:rPr>
        <w:t>2008-2009年中国原煤市场调研报告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uanmeishichangdiaoyanBaoGao.html" TargetMode="External" Id="R7023b0de79f1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uanmeishichangdiaoyanBaoGao.html" TargetMode="External" Id="R158176a95866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2008-04-09T05:06:00Z</dcterms:created>
  <dcterms:modified xsi:type="dcterms:W3CDTF">2008-04-09T06:06:00Z</dcterms:modified>
  <dc:subject>2008-2009年中国原煤市场调研报告</dc:subject>
  <dc:title>2008-2009年中国原煤市场调研报告</dc:title>
  <cp:keywords>2008-2009年中国原煤市场调研报告</cp:keywords>
  <dc:description>2008-2009年中国原煤市场调研报告</dc:description>
</cp:coreProperties>
</file>