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65ff4feb848dc" w:history="1">
              <w:r>
                <w:rPr>
                  <w:rStyle w:val="Hyperlink"/>
                </w:rPr>
                <w:t>2008-2009年异丁烷市场调查报告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65ff4feb848dc" w:history="1">
              <w:r>
                <w:rPr>
                  <w:rStyle w:val="Hyperlink"/>
                </w:rPr>
                <w:t>2008-2009年异丁烷市场调查报告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765ff4feb848dc" w:history="1">
                <w:r>
                  <w:rPr>
                    <w:rStyle w:val="Hyperlink"/>
                  </w:rPr>
                  <w:t>https://www.20087.com/2008-04/R_2008_2009nianyidingwanshichangdiaochBaoGao.html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国际异丁烷市场调查</w:t>
      </w:r>
      <w:r>
        <w:rPr>
          <w:rFonts w:hint="eastAsia"/>
        </w:rPr>
        <w:br/>
      </w:r>
      <w:r>
        <w:rPr>
          <w:rFonts w:hint="eastAsia"/>
        </w:rPr>
        <w:t>　　第一节 2005—2007年全球产品产出分析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2005—2007年全球产品消费分析</w:t>
      </w:r>
      <w:r>
        <w:rPr>
          <w:rFonts w:hint="eastAsia"/>
        </w:rPr>
        <w:br/>
      </w:r>
      <w:r>
        <w:rPr>
          <w:rFonts w:hint="eastAsia"/>
        </w:rPr>
        <w:t>　　　　一、消费量变动</w:t>
      </w:r>
      <w:r>
        <w:rPr>
          <w:rFonts w:hint="eastAsia"/>
        </w:rPr>
        <w:br/>
      </w:r>
      <w:r>
        <w:rPr>
          <w:rFonts w:hint="eastAsia"/>
        </w:rPr>
        <w:t>　　　　二、潜在需求与需求满足率调查</w:t>
      </w:r>
      <w:r>
        <w:rPr>
          <w:rFonts w:hint="eastAsia"/>
        </w:rPr>
        <w:br/>
      </w:r>
      <w:r>
        <w:rPr>
          <w:rFonts w:hint="eastAsia"/>
        </w:rPr>
        <w:t>　　第三节 代表性国家和地区产品进出口市场分析</w:t>
      </w:r>
      <w:r>
        <w:rPr>
          <w:rFonts w:hint="eastAsia"/>
        </w:rPr>
        <w:br/>
      </w:r>
      <w:r>
        <w:rPr>
          <w:rFonts w:hint="eastAsia"/>
        </w:rPr>
        <w:t>　　　　一、代表性国家和地区进出口市场分析（北美、欧盟、亚洲、其他）</w:t>
      </w:r>
      <w:r>
        <w:rPr>
          <w:rFonts w:hint="eastAsia"/>
        </w:rPr>
        <w:br/>
      </w:r>
      <w:r>
        <w:rPr>
          <w:rFonts w:hint="eastAsia"/>
        </w:rPr>
        <w:t>　　　　二、全球进出口市场价格互动机制研究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第四节 国外产业的生命周期模型分析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2007—2010年全球产品生产、消费情况的回归预测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国内异丁烷市场调查</w:t>
      </w:r>
      <w:r>
        <w:rPr>
          <w:rFonts w:hint="eastAsia"/>
        </w:rPr>
        <w:br/>
      </w:r>
      <w:r>
        <w:rPr>
          <w:rFonts w:hint="eastAsia"/>
        </w:rPr>
        <w:t>　　第一节 2005—2007年国内产品产出分析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2005—2007年国内产品消费分析</w:t>
      </w:r>
      <w:r>
        <w:rPr>
          <w:rFonts w:hint="eastAsia"/>
        </w:rPr>
        <w:br/>
      </w:r>
      <w:r>
        <w:rPr>
          <w:rFonts w:hint="eastAsia"/>
        </w:rPr>
        <w:t>　　　　一、消费量变动</w:t>
      </w:r>
      <w:r>
        <w:rPr>
          <w:rFonts w:hint="eastAsia"/>
        </w:rPr>
        <w:br/>
      </w:r>
      <w:r>
        <w:rPr>
          <w:rFonts w:hint="eastAsia"/>
        </w:rPr>
        <w:t>　　　　二、潜在需求与需求满足率调查</w:t>
      </w:r>
      <w:r>
        <w:rPr>
          <w:rFonts w:hint="eastAsia"/>
        </w:rPr>
        <w:br/>
      </w:r>
      <w:r>
        <w:rPr>
          <w:rFonts w:hint="eastAsia"/>
        </w:rPr>
        <w:t>　　第三节 国内产业的生命周期模型分析</w:t>
      </w:r>
      <w:r>
        <w:rPr>
          <w:rFonts w:hint="eastAsia"/>
        </w:rPr>
        <w:br/>
      </w:r>
      <w:r>
        <w:rPr>
          <w:rFonts w:hint="eastAsia"/>
        </w:rPr>
        <w:t>　　第四节 2007—2010年国内产品生产、消费情况的回归预测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国内市场产品价格调查</w:t>
      </w:r>
      <w:r>
        <w:rPr>
          <w:rFonts w:hint="eastAsia"/>
        </w:rPr>
        <w:br/>
      </w:r>
      <w:r>
        <w:rPr>
          <w:rFonts w:hint="eastAsia"/>
        </w:rPr>
        <w:t>　　第一节 国内产品2005—2007年价格回顾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2007—2008年价格走势分析</w:t>
      </w:r>
      <w:r>
        <w:rPr>
          <w:rFonts w:hint="eastAsia"/>
        </w:rPr>
        <w:br/>
      </w:r>
      <w:r>
        <w:rPr>
          <w:rFonts w:hint="eastAsia"/>
        </w:rPr>
        <w:t>　　第四节 2007—2007年产品期货市场价格季节性波动规律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第五节 国内企业利用期货市场规避价格风险情况分析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异丁烷产业链调查</w:t>
      </w:r>
      <w:r>
        <w:rPr>
          <w:rFonts w:hint="eastAsia"/>
        </w:rPr>
        <w:br/>
      </w:r>
      <w:r>
        <w:rPr>
          <w:rFonts w:hint="eastAsia"/>
        </w:rPr>
        <w:t>　　第一节 下游消费市场调查</w:t>
      </w:r>
      <w:r>
        <w:rPr>
          <w:rFonts w:hint="eastAsia"/>
        </w:rPr>
        <w:br/>
      </w:r>
      <w:r>
        <w:rPr>
          <w:rFonts w:hint="eastAsia"/>
        </w:rPr>
        <w:t>　　　　一、2007年下游主要消费市场消费量及其构成特点</w:t>
      </w:r>
      <w:r>
        <w:rPr>
          <w:rFonts w:hint="eastAsia"/>
        </w:rPr>
        <w:br/>
      </w:r>
      <w:r>
        <w:rPr>
          <w:rFonts w:hint="eastAsia"/>
        </w:rPr>
        <w:t>　　　　二、2005—2007年分领域消费量变动</w:t>
      </w:r>
      <w:r>
        <w:rPr>
          <w:rFonts w:hint="eastAsia"/>
        </w:rPr>
        <w:br/>
      </w:r>
      <w:r>
        <w:rPr>
          <w:rFonts w:hint="eastAsia"/>
        </w:rPr>
        <w:t>　　　　三、2007—2010年下游分领域消费量预测</w:t>
      </w:r>
      <w:r>
        <w:rPr>
          <w:rFonts w:hint="eastAsia"/>
        </w:rPr>
        <w:br/>
      </w:r>
      <w:r>
        <w:rPr>
          <w:rFonts w:hint="eastAsia"/>
        </w:rPr>
        <w:t>　　第二节 产业链近期变动特点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异丁烷企业竞争调查</w:t>
      </w:r>
      <w:r>
        <w:rPr>
          <w:rFonts w:hint="eastAsia"/>
        </w:rPr>
        <w:br/>
      </w:r>
      <w:r>
        <w:rPr>
          <w:rFonts w:hint="eastAsia"/>
        </w:rPr>
        <w:t>　　第一节 主要国内企业（5—10家）</w:t>
      </w:r>
      <w:r>
        <w:rPr>
          <w:rFonts w:hint="eastAsia"/>
        </w:rPr>
        <w:br/>
      </w:r>
      <w:r>
        <w:rPr>
          <w:rFonts w:hint="eastAsia"/>
        </w:rPr>
        <w:t>　　　　一、企业一（简介、产品构成、营销网络、SWOT分析）</w:t>
      </w:r>
      <w:r>
        <w:rPr>
          <w:rFonts w:hint="eastAsia"/>
        </w:rPr>
        <w:br/>
      </w:r>
      <w:r>
        <w:rPr>
          <w:rFonts w:hint="eastAsia"/>
        </w:rPr>
        <w:t>　　　　二、企业二（简介、产品构成、营销网络、SWOT分析）</w:t>
      </w:r>
      <w:r>
        <w:rPr>
          <w:rFonts w:hint="eastAsia"/>
        </w:rPr>
        <w:br/>
      </w:r>
      <w:r>
        <w:rPr>
          <w:rFonts w:hint="eastAsia"/>
        </w:rPr>
        <w:t>　　　　三、企业三（简介、产品构成、营销网络、SWOT分析）</w:t>
      </w:r>
      <w:r>
        <w:rPr>
          <w:rFonts w:hint="eastAsia"/>
        </w:rPr>
        <w:br/>
      </w:r>
      <w:r>
        <w:rPr>
          <w:rFonts w:hint="eastAsia"/>
        </w:rPr>
        <w:t>　　第二节 国内异丁烷企业竞争格局分析</w:t>
      </w:r>
      <w:r>
        <w:rPr>
          <w:rFonts w:hint="eastAsia"/>
        </w:rPr>
        <w:br/>
      </w:r>
      <w:r>
        <w:rPr>
          <w:rFonts w:hint="eastAsia"/>
        </w:rPr>
        <w:t>　　第三节 2007—2010国内企业竞争格局发展预测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行业项目投资建议</w:t>
      </w:r>
      <w:r>
        <w:rPr>
          <w:rFonts w:hint="eastAsia"/>
        </w:rPr>
        <w:br/>
      </w:r>
      <w:r>
        <w:rPr>
          <w:rFonts w:hint="eastAsia"/>
        </w:rPr>
        <w:t>　　第一节 异丁烷技术应用注意事项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异丁烷生产开发注意事项</w:t>
      </w:r>
      <w:r>
        <w:rPr>
          <w:rFonts w:hint="eastAsia"/>
        </w:rPr>
        <w:br/>
      </w:r>
      <w:r>
        <w:rPr>
          <w:rFonts w:hint="eastAsia"/>
        </w:rPr>
        <w:t>　　第四节 中~智~林：异丁烷销售注意事项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65ff4feb848dc" w:history="1">
        <w:r>
          <w:rPr>
            <w:rStyle w:val="Hyperlink"/>
          </w:rPr>
          <w:t>2008-2009年异丁烷市场调查报告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765ff4feb848dc" w:history="1">
        <w:r>
          <w:rPr>
            <w:rStyle w:val="Hyperlink"/>
          </w:rPr>
          <w:t>https://www.20087.com/2008-04/R_2008_2009nianyidingwanshichangdiaochBaoGao.html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023d02c9784d2e" w:history="1">
      <w:r>
        <w:rPr>
          <w:rStyle w:val="Hyperlink"/>
        </w:rPr>
        <w:t>2008-2009年异丁烷市场调查报告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_2009nianyidingwanshichangdiaochBaoGao.html" TargetMode="External" Id="Rcb765ff4feb8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_2009nianyidingwanshichangdiaochBaoGao.html" TargetMode="External" Id="Rde023d02c9784d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2008-04-27T02:42:00Z</dcterms:created>
  <dcterms:modified xsi:type="dcterms:W3CDTF">2008-04-27T03:42:00Z</dcterms:modified>
  <dc:subject>2008-2009年异丁烷市场调查报告</dc:subject>
  <dc:title>2008-2009年异丁烷市场调查报告</dc:title>
  <cp:keywords>2008-2009年异丁烷市场调查报告</cp:keywords>
  <dc:description>2008-2009年异丁烷市场调查报告</dc:description>
</cp:coreProperties>
</file>