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4e1e1665d48c3" w:history="1">
              <w:r>
                <w:rPr>
                  <w:rStyle w:val="Hyperlink"/>
                </w:rPr>
                <w:t>银行业：调控常在，增长不变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4e1e1665d48c3" w:history="1">
              <w:r>
                <w:rPr>
                  <w:rStyle w:val="Hyperlink"/>
                </w:rPr>
                <w:t>银行业：调控常在，增长不变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4e1e1665d48c3" w:history="1">
                <w:r>
                  <w:rPr>
                    <w:rStyle w:val="Hyperlink"/>
                  </w:rPr>
                  <w:t>https://www.20087.com/2008-05/R_yindiaokongchangzaizengchangbubianBaoGao.html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背景2007年，随着贷款的快速增长，净利差的扩大，以及中间业务的爆发式增长，国内银行的业绩取得了超预期增长。在流动性日益过剩，通胀压力越来越大的背景下，今年我国将实行从紧的货币政策。信贷数量控制、加息、信贷产业调控、紧缩性的组合政策，将构成08年宏观紧缩政策的主旋律；而银行业作为与宏观经济相关性最高的行业，无疑会受到一定程度的影响。</w:t>
      </w:r>
      <w:r>
        <w:rPr>
          <w:rFonts w:hint="eastAsia"/>
        </w:rPr>
        <w:br/>
      </w:r>
      <w:r>
        <w:rPr>
          <w:rFonts w:hint="eastAsia"/>
        </w:rPr>
        <w:t>　　研究目的本研究报告从紧缩货币政策实施的背景出发，不仅对去年国内银行业发展情况进行了简单回顾，同时深入研究了宏观调控对银行业的影响程度，另外，也对今年几年我国银行业的发展前景进行了分析，以便让投资者把握银行业的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4e1e1665d48c3" w:history="1">
        <w:r>
          <w:rPr>
            <w:rStyle w:val="Hyperlink"/>
          </w:rPr>
          <w:t>银行业：调控常在，增长不变</w:t>
        </w:r>
      </w:hyperlink>
      <w:r>
        <w:rPr>
          <w:rFonts w:hint="eastAsia"/>
        </w:rPr>
        <w:t>》概览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4e1e1665d48c3" w:history="1">
        <w:r>
          <w:rPr>
            <w:rStyle w:val="Hyperlink"/>
          </w:rPr>
          <w:t>银行业：调控常在，增长不变</w:t>
        </w:r>
      </w:hyperlink>
      <w:r>
        <w:rPr>
          <w:rFonts w:hint="eastAsia"/>
        </w:rPr>
        <w:t>》全文共10000余字，图表3张，表格3张，将为投资者提供必要的策略参考。</w:t>
      </w:r>
      <w:r>
        <w:rPr>
          <w:rFonts w:hint="eastAsia"/>
        </w:rPr>
        <w:br/>
      </w:r>
      <w:r>
        <w:rPr>
          <w:rFonts w:hint="eastAsia"/>
        </w:rPr>
        <w:t>　　尽管，去年经历了十次上调存款准备金率和六次加息，宏观调控的力度之大和频率之高前所未有，但银行股整体表现仍然要强于大盘。与此同时，随着贷款的快速增长，净利差的扩大，以及中间业务的爆发式增长，共同带来了国内银行业绩的超预期增长；国内商业银行的资产规模得到大幅扩张，盈利能力稳中趋升，资产质量也得到进一步改善。</w:t>
      </w:r>
      <w:r>
        <w:rPr>
          <w:rFonts w:hint="eastAsia"/>
        </w:rPr>
        <w:br/>
      </w:r>
      <w:r>
        <w:rPr>
          <w:rFonts w:hint="eastAsia"/>
        </w:rPr>
        <w:t>　　在流动性日益过剩，通胀压力越来越大的大环境下，今年监管层仍有可能继续出台系列紧缩货币政策；但不管是从存款准备金率，还是从利率来看，继续紧缩的空间已经不大。与此同时，为了保证宏观经济的持续稳定增长，货币信贷增长也必须保持在合理水平，以避免经济出现硬着陆。虽然，从紧货币政策会对银行业带来不利影响，但不管是从信贷控制，还是从上调存款准备金率、加息等各个方面来看，紧缩政策对银行的影响不会很大，银行全年经营业绩不会由此出现大幅波动。利息收入的稳定增长、中间业务的迅速增长，拨备压力的减轻以实际所得税税率的大幅下降，仍将确保今年银行业绩的快速增长。</w:t>
      </w:r>
      <w:r>
        <w:rPr>
          <w:rFonts w:hint="eastAsia"/>
        </w:rPr>
        <w:br/>
      </w:r>
      <w:r>
        <w:rPr>
          <w:rFonts w:hint="eastAsia"/>
        </w:rPr>
        <w:t>　　&amp;amp；#61582； 股价走势（截至：2008-02-29）</w:t>
      </w:r>
      <w:r>
        <w:rPr>
          <w:rFonts w:hint="eastAsia"/>
        </w:rPr>
        <w:br/>
      </w:r>
      <w:r>
        <w:rPr>
          <w:rFonts w:hint="eastAsia"/>
        </w:rPr>
        <w:t>　　一、2007年：银行业丰收的一年 5</w:t>
      </w:r>
      <w:r>
        <w:rPr>
          <w:rFonts w:hint="eastAsia"/>
        </w:rPr>
        <w:br/>
      </w:r>
      <w:r>
        <w:rPr>
          <w:rFonts w:hint="eastAsia"/>
        </w:rPr>
        <w:t>　　1、银行股跑赢大盘</w:t>
      </w:r>
      <w:r>
        <w:rPr>
          <w:rFonts w:hint="eastAsia"/>
        </w:rPr>
        <w:br/>
      </w:r>
      <w:r>
        <w:rPr>
          <w:rFonts w:hint="eastAsia"/>
        </w:rPr>
        <w:t>　　2、银行资产高速扩张</w:t>
      </w:r>
      <w:r>
        <w:rPr>
          <w:rFonts w:hint="eastAsia"/>
        </w:rPr>
        <w:br/>
      </w:r>
      <w:r>
        <w:rPr>
          <w:rFonts w:hint="eastAsia"/>
        </w:rPr>
        <w:t>　　3、盈利能力稳中趋升</w:t>
      </w:r>
      <w:r>
        <w:rPr>
          <w:rFonts w:hint="eastAsia"/>
        </w:rPr>
        <w:br/>
      </w:r>
      <w:r>
        <w:rPr>
          <w:rFonts w:hint="eastAsia"/>
        </w:rPr>
        <w:t>　　4、净利润增长远超预期</w:t>
      </w:r>
      <w:r>
        <w:rPr>
          <w:rFonts w:hint="eastAsia"/>
        </w:rPr>
        <w:br/>
      </w:r>
      <w:r>
        <w:rPr>
          <w:rFonts w:hint="eastAsia"/>
        </w:rPr>
        <w:t>　　二、宏观调控对银行业影响有限 9</w:t>
      </w:r>
      <w:r>
        <w:rPr>
          <w:rFonts w:hint="eastAsia"/>
        </w:rPr>
        <w:br/>
      </w:r>
      <w:r>
        <w:rPr>
          <w:rFonts w:hint="eastAsia"/>
        </w:rPr>
        <w:t>　　1、信贷控制仍是重点</w:t>
      </w:r>
      <w:r>
        <w:rPr>
          <w:rFonts w:hint="eastAsia"/>
        </w:rPr>
        <w:br/>
      </w:r>
      <w:r>
        <w:rPr>
          <w:rFonts w:hint="eastAsia"/>
        </w:rPr>
        <w:t>　　2、上调存款准备金率</w:t>
      </w:r>
      <w:r>
        <w:rPr>
          <w:rFonts w:hint="eastAsia"/>
        </w:rPr>
        <w:br/>
      </w:r>
      <w:r>
        <w:rPr>
          <w:rFonts w:hint="eastAsia"/>
        </w:rPr>
        <w:t>　　3、加息</w:t>
      </w:r>
      <w:r>
        <w:rPr>
          <w:rFonts w:hint="eastAsia"/>
        </w:rPr>
        <w:br/>
      </w:r>
      <w:r>
        <w:rPr>
          <w:rFonts w:hint="eastAsia"/>
        </w:rPr>
        <w:t>　　4、信贷产业调控</w:t>
      </w:r>
      <w:r>
        <w:rPr>
          <w:rFonts w:hint="eastAsia"/>
        </w:rPr>
        <w:br/>
      </w:r>
      <w:r>
        <w:rPr>
          <w:rFonts w:hint="eastAsia"/>
        </w:rPr>
        <w:t>　　5、金融脱媒</w:t>
      </w:r>
      <w:r>
        <w:rPr>
          <w:rFonts w:hint="eastAsia"/>
        </w:rPr>
        <w:br/>
      </w:r>
      <w:r>
        <w:rPr>
          <w:rFonts w:hint="eastAsia"/>
        </w:rPr>
        <w:t>　　6、银行应对措施</w:t>
      </w:r>
      <w:r>
        <w:rPr>
          <w:rFonts w:hint="eastAsia"/>
        </w:rPr>
        <w:br/>
      </w:r>
      <w:r>
        <w:rPr>
          <w:rFonts w:hint="eastAsia"/>
        </w:rPr>
        <w:t>　　三、2008年：银行业仍然看好 12</w:t>
      </w:r>
      <w:r>
        <w:rPr>
          <w:rFonts w:hint="eastAsia"/>
        </w:rPr>
        <w:br/>
      </w:r>
      <w:r>
        <w:rPr>
          <w:rFonts w:hint="eastAsia"/>
        </w:rPr>
        <w:t>　　1、利息收入将保持稳定增长</w:t>
      </w:r>
      <w:r>
        <w:rPr>
          <w:rFonts w:hint="eastAsia"/>
        </w:rPr>
        <w:br/>
      </w:r>
      <w:r>
        <w:rPr>
          <w:rFonts w:hint="eastAsia"/>
        </w:rPr>
        <w:t>　　2、中间业务将继续高速增长</w:t>
      </w:r>
      <w:r>
        <w:rPr>
          <w:rFonts w:hint="eastAsia"/>
        </w:rPr>
        <w:br/>
      </w:r>
      <w:r>
        <w:rPr>
          <w:rFonts w:hint="eastAsia"/>
        </w:rPr>
        <w:t>　　3、拨备压力减轻</w:t>
      </w:r>
      <w:r>
        <w:rPr>
          <w:rFonts w:hint="eastAsia"/>
        </w:rPr>
        <w:br/>
      </w:r>
      <w:r>
        <w:rPr>
          <w:rFonts w:hint="eastAsia"/>
        </w:rPr>
        <w:t>　　4、两税合并大幅提升银行利润</w:t>
      </w:r>
      <w:r>
        <w:rPr>
          <w:rFonts w:hint="eastAsia"/>
        </w:rPr>
        <w:br/>
      </w:r>
      <w:r>
        <w:rPr>
          <w:rFonts w:hint="eastAsia"/>
        </w:rPr>
        <w:t>　　5、投资策略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4e1e1665d48c3" w:history="1">
        <w:r>
          <w:rPr>
            <w:rStyle w:val="Hyperlink"/>
          </w:rPr>
          <w:t>银行业：调控常在，增长不变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4e1e1665d48c3" w:history="1">
        <w:r>
          <w:rPr>
            <w:rStyle w:val="Hyperlink"/>
          </w:rPr>
          <w:t>https://www.20087.com/2008-05/R_yindiaokongchangzaizengchangbubianBaoGao.html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7913f710749b9" w:history="1">
      <w:r>
        <w:rPr>
          <w:rStyle w:val="Hyperlink"/>
        </w:rPr>
        <w:t>银行业：调控常在，增长不变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yindiaokongchangzaizengchangbubianBaoGao.html" TargetMode="External" Id="R45d4e1e1665d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yindiaokongchangzaizengchangbubianBaoGao.html" TargetMode="External" Id="R8e47913f7107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2008-05-28T06:59:00Z</dcterms:created>
  <dcterms:modified xsi:type="dcterms:W3CDTF">2008-05-28T07:59:00Z</dcterms:modified>
  <dc:subject>银行业：调控常在，增长不变</dc:subject>
  <dc:title>银行业：调控常在，增长不变</dc:title>
  <cp:keywords>银行业：调控常在，增长不变</cp:keywords>
  <dc:description>银行业：调控常在，增长不变</dc:description>
</cp:coreProperties>
</file>