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abfcab9fd4c7c" w:history="1">
              <w:r>
                <w:rPr>
                  <w:rStyle w:val="Hyperlink"/>
                </w:rPr>
                <w:t>2005年-2010年中国法律网络在线远程培训市场发展趋势研究及重点企业深度调研报告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abfcab9fd4c7c" w:history="1">
              <w:r>
                <w:rPr>
                  <w:rStyle w:val="Hyperlink"/>
                </w:rPr>
                <w:t>2005年-2010年中国法律网络在线远程培训市场发展趋势研究及重点企业深度调研报告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0abfcab9fd4c7c" w:history="1">
                <w:r>
                  <w:rPr>
                    <w:rStyle w:val="Hyperlink"/>
                  </w:rPr>
                  <w:t>https://www.20087.com/2008-05/R_2005nian_2010falvwangluozaixianyuancBaoGao.html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法律网络在线（远程）培训市场相关定义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中国法律网络在线（远程）培训行业政策与管理体制分析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法律网络在线（远程）培训行业发展障碍分析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影响法律网络在线（远程）培训行业发展的有利和不利因素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中国法律网络在线（远程）培训市场行业现状、市场容量及发展趋势</w:t>
      </w:r>
      <w:r>
        <w:rPr>
          <w:rFonts w:hint="eastAsia"/>
        </w:rPr>
        <w:br/>
      </w:r>
      <w:r>
        <w:rPr>
          <w:rFonts w:hint="eastAsia"/>
        </w:rPr>
        <w:t>　　第一节 法律网络在线（远程）培训行业发展历程与发展特点</w:t>
      </w:r>
      <w:r>
        <w:rPr>
          <w:rFonts w:hint="eastAsia"/>
        </w:rPr>
        <w:br/>
      </w:r>
      <w:r>
        <w:rPr>
          <w:rFonts w:hint="eastAsia"/>
        </w:rPr>
        <w:t>　　第二节 2005年-2010年中国法律网络在线（远程）培训整体市场规模及趋势分析</w:t>
      </w:r>
      <w:r>
        <w:rPr>
          <w:rFonts w:hint="eastAsia"/>
        </w:rPr>
        <w:br/>
      </w:r>
      <w:r>
        <w:rPr>
          <w:rFonts w:hint="eastAsia"/>
        </w:rPr>
        <w:t>　　第三节 行业利润率以及盈利能力分析</w:t>
      </w:r>
      <w:r>
        <w:rPr>
          <w:rFonts w:hint="eastAsia"/>
        </w:rPr>
        <w:br/>
      </w:r>
      <w:r>
        <w:rPr>
          <w:rFonts w:hint="eastAsia"/>
        </w:rPr>
        <w:t>　　第四节 中国法律网络在线（远程）培训行业供求关系分析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主要城市法律网络在线（远程）培训市场发展趋势研究及竞争格局</w:t>
      </w:r>
      <w:r>
        <w:rPr>
          <w:rFonts w:hint="eastAsia"/>
        </w:rPr>
        <w:br/>
      </w:r>
      <w:r>
        <w:rPr>
          <w:rFonts w:hint="eastAsia"/>
        </w:rPr>
        <w:t>　　第一节 北京法律网络在线（远程）培训市场研究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上海法律网络在线（远程）培训市场研究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广州、深圳法律网络在线（远程）培训市场研究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杭州法律网络在线（远程）培训市场研究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南京法律网络在线（远程）培训市场研究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武汉法律网络在线（远程）培训市场研究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大连法律网络在线（远程）培训市场研究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成都法律网络在线（远程）培训市场研究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西安法律网络在线（远程）培训市场研究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青岛法律网络在线（远程）培训市场研究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XXXXXXX法律网络在线（远程）培训市场研究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中国法律网络在线（远程）培训行业竞争状况</w:t>
      </w:r>
      <w:r>
        <w:rPr>
          <w:rFonts w:hint="eastAsia"/>
        </w:rPr>
        <w:br/>
      </w:r>
      <w:r>
        <w:rPr>
          <w:rFonts w:hint="eastAsia"/>
        </w:rPr>
        <w:t>　　第一节 法律网络在线（远程）培训市场竞争格局与重点企业市场份额</w:t>
      </w:r>
      <w:r>
        <w:rPr>
          <w:rFonts w:hint="eastAsia"/>
        </w:rPr>
        <w:br/>
      </w:r>
      <w:r>
        <w:rPr>
          <w:rFonts w:hint="eastAsia"/>
        </w:rPr>
        <w:t>　　第二节 法律网络在线（远程）培训行业重点企业情况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法律网络在线（远程）培训行业具有投资价值和上市潜力的企业分析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abfcab9fd4c7c" w:history="1">
        <w:r>
          <w:rPr>
            <w:rStyle w:val="Hyperlink"/>
          </w:rPr>
          <w:t>2005年-2010年中国法律网络在线远程培训市场发展趋势研究及重点企业深度调研报告</w:t>
        </w:r>
      </w:hyperlink>
      <w:r>
        <w:rPr>
          <w:color w:val="C00000"/>
        </w:rPr>
        <w:t>》，报告编号：</w:t>
      </w:r>
      <w:r>
        <w:rPr>
          <w:rFonts w:hint="eastAsia"/>
          <w:color w:val="C00000"/>
        </w:rPr>
        <w:t>02318A2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0abfcab9fd4c7c" w:history="1">
        <w:r>
          <w:rPr>
            <w:rStyle w:val="Hyperlink"/>
          </w:rPr>
          <w:t>https://www.20087.com/2008-05/R_2005nian_2010falvwangluozaixianyuancBaoGao.html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38c25f5714c1d" w:history="1">
      <w:r>
        <w:rPr>
          <w:rStyle w:val="Hyperlink"/>
        </w:rPr>
        <w:t>2005年-2010年中国法律网络在线远程培训市场发展趋势研究及重点企业深度调研报告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falvwangluozaixianyuancBaoGao.html" TargetMode="External" Id="Rcf0abfcab9fd4c7c"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falvwangluozaixianyuancBaoGao.html" TargetMode="External" Id="R7c838c25f571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2008-05-22T04:45:00Z</dcterms:created>
  <dcterms:modified xsi:type="dcterms:W3CDTF">2008-05-22T05:45:00Z</dcterms:modified>
  <dc:subject>2005年-2010年中国法律网络在线远程培训市场发展趋势研究及重点企业深度调研报告</dc:subject>
  <dc:title>2005年-2010年中国法律网络在线远程培训市场发展趋势研究及重点企业深度调研报告</dc:title>
  <cp:keywords>2005年-2010年中国法律网络在线远程培训市场发展趋势研究及重点企业深度调研报告</cp:keywords>
  <dc:description>2005年-2010年中国法律网络在线远程培训市场发展趋势研究及重点企业深度调研报告</dc:description>
</cp:coreProperties>
</file>