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91c8aee84717" w:history="1">
              <w:r>
                <w:rPr>
                  <w:rStyle w:val="Hyperlink"/>
                </w:rPr>
                <w:t>2007－2008年中国医疗电子市场研究年度报告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91c8aee84717" w:history="1">
              <w:r>
                <w:rPr>
                  <w:rStyle w:val="Hyperlink"/>
                </w:rPr>
                <w:t>2007－2008年中国医疗电子市场研究年度报告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f91c8aee84717" w:history="1">
                <w:r>
                  <w:rPr>
                    <w:rStyle w:val="Hyperlink"/>
                  </w:rPr>
                  <w:t>https://www.20087.com/2008-05/R_2007_2008yiliaodianzishichangyanjiunBaoGao.html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2007年，中国医疗电子市场稳步向前。在我国经济强劲发展、医疗技术与高科技不断深入结合的大背景下，大量先进的医疗电子产品被广泛应用于临床实践，从而推动中国医疗电子市场规模稳定增长。</w:t>
      </w:r>
      <w:r>
        <w:rPr>
          <w:rFonts w:hint="eastAsia"/>
        </w:rPr>
        <w:br/>
      </w:r>
      <w:r>
        <w:rPr>
          <w:rFonts w:hint="eastAsia"/>
        </w:rPr>
        <w:t>　　从市场表现来看，国际知名医疗电子企业依然占据较大市场份额。本土企业经过多年的耕耘和积累，产品性能正不断提高，市场潜能亦逐渐释放。而一些本土企业和外资企业携手共同发展的模式，则是我国医疗市场的另一显著特点。</w:t>
      </w:r>
      <w:r>
        <w:rPr>
          <w:rFonts w:hint="eastAsia"/>
        </w:rPr>
        <w:br/>
      </w:r>
      <w:r>
        <w:rPr>
          <w:rFonts w:hint="eastAsia"/>
        </w:rPr>
        <w:t>　　从市场发展趋势来看，基础医疗市场将成为未来医疗电子厂商争夺的重点。农村医疗、社区医疗市场将炙手可热。从产品发展趋势来看，医疗诊断类产品如CT机、磁共振成像设备等仍将是我国医疗电子市场的主角，而这类产品性价比的不断优化将成为厂商争夺市场的利器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e1f91c8aee84717" w:history="1">
        <w:r>
          <w:rPr>
            <w:rStyle w:val="Hyperlink"/>
          </w:rPr>
          <w:t>2007－2008年中国医疗电子市场研究年度报告</w:t>
        </w:r>
      </w:hyperlink>
      <w:r>
        <w:rPr>
          <w:rFonts w:hint="eastAsia"/>
        </w:rPr>
        <w:t>》，将帮助业界厂商、投资者、产业链条更精确地把握中国医疗电子市场发展规律、更深入地梳理应用价值迁移轨迹。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更加深入、翔实的市场研究数据。基于对重点厂商医疗电子整机产品的深度研究，提供对产品结构、区域结构、品牌结构等多个角度市场变化的生动描述，明晰市场发展方向。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一、2007年全球医疗电子市场概述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二、2007年中国医疗电子市场概述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三、2007年中国医疗电子细分市场研究</w:t>
      </w:r>
      <w:r>
        <w:rPr>
          <w:rFonts w:hint="eastAsia"/>
        </w:rPr>
        <w:br/>
      </w:r>
      <w:r>
        <w:rPr>
          <w:rFonts w:hint="eastAsia"/>
        </w:rPr>
        <w:t>　　（一） 医用电子仪器设备市场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医用超声仪器市场</w:t>
      </w:r>
      <w:r>
        <w:rPr>
          <w:rFonts w:hint="eastAsia"/>
        </w:rPr>
        <w:br/>
      </w:r>
      <w:r>
        <w:rPr>
          <w:rFonts w:hint="eastAsia"/>
        </w:rPr>
        <w:t>　　（三） 医用激光设备及仪器市场</w:t>
      </w:r>
      <w:r>
        <w:rPr>
          <w:rFonts w:hint="eastAsia"/>
        </w:rPr>
        <w:br/>
      </w:r>
      <w:r>
        <w:rPr>
          <w:rFonts w:hint="eastAsia"/>
        </w:rPr>
        <w:t>　　（四） 医用生化分析仪器市场</w:t>
      </w:r>
      <w:r>
        <w:rPr>
          <w:rFonts w:hint="eastAsia"/>
        </w:rPr>
        <w:br/>
      </w:r>
      <w:r>
        <w:rPr>
          <w:rFonts w:hint="eastAsia"/>
        </w:rPr>
        <w:t>　　（五） 医用射频仪器市场</w:t>
      </w:r>
      <w:r>
        <w:rPr>
          <w:rFonts w:hint="eastAsia"/>
        </w:rPr>
        <w:br/>
      </w:r>
      <w:r>
        <w:rPr>
          <w:rFonts w:hint="eastAsia"/>
        </w:rPr>
        <w:t>　　四、2008－2012年中国医疗电子市场发展预测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2008－2012年中国医疗电子市场规模预测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2008－2012年中国医疗电子市场结构预测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五、2008－2012年中国医疗电子市场发展趋势分析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六、中国医疗电子市场竞争分析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1、GE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七、中国医疗电子用户需求研究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2004－2007年全球医疗电子市场规模</w:t>
      </w:r>
      <w:r>
        <w:rPr>
          <w:rFonts w:hint="eastAsia"/>
        </w:rPr>
        <w:br/>
      </w:r>
      <w:r>
        <w:rPr>
          <w:rFonts w:hint="eastAsia"/>
        </w:rPr>
        <w:t>　　2004－2007年中国医疗电子市场规模</w:t>
      </w:r>
      <w:r>
        <w:rPr>
          <w:rFonts w:hint="eastAsia"/>
        </w:rPr>
        <w:br/>
      </w:r>
      <w:r>
        <w:rPr>
          <w:rFonts w:hint="eastAsia"/>
        </w:rPr>
        <w:t>　　2007年中国医疗电子产品市场规模</w:t>
      </w:r>
      <w:r>
        <w:rPr>
          <w:rFonts w:hint="eastAsia"/>
        </w:rPr>
        <w:br/>
      </w:r>
      <w:r>
        <w:rPr>
          <w:rFonts w:hint="eastAsia"/>
        </w:rPr>
        <w:t>　　2007年中国医疗电子区域市场规模</w:t>
      </w:r>
      <w:r>
        <w:rPr>
          <w:rFonts w:hint="eastAsia"/>
        </w:rPr>
        <w:br/>
      </w:r>
      <w:r>
        <w:rPr>
          <w:rFonts w:hint="eastAsia"/>
        </w:rPr>
        <w:t>　　2007年中国医疗电子品牌市场规模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2004－2007年中国医疗电子市场规模占全球份额变化</w:t>
      </w:r>
      <w:r>
        <w:rPr>
          <w:rFonts w:hint="eastAsia"/>
        </w:rPr>
        <w:br/>
      </w:r>
      <w:r>
        <w:rPr>
          <w:rFonts w:hint="eastAsia"/>
        </w:rPr>
        <w:t>　　2004－2007年中国医疗电子市场销售额增长</w:t>
      </w:r>
      <w:r>
        <w:rPr>
          <w:rFonts w:hint="eastAsia"/>
        </w:rPr>
        <w:br/>
      </w:r>
      <w:r>
        <w:rPr>
          <w:rFonts w:hint="eastAsia"/>
        </w:rPr>
        <w:t>　　2007年中国医疗电子市场产品结构</w:t>
      </w:r>
      <w:r>
        <w:rPr>
          <w:rFonts w:hint="eastAsia"/>
        </w:rPr>
        <w:br/>
      </w:r>
      <w:r>
        <w:rPr>
          <w:rFonts w:hint="eastAsia"/>
        </w:rPr>
        <w:t>　　2007年中国医疗电子市场区域结构</w:t>
      </w:r>
      <w:r>
        <w:rPr>
          <w:rFonts w:hint="eastAsia"/>
        </w:rPr>
        <w:br/>
      </w:r>
      <w:r>
        <w:rPr>
          <w:rFonts w:hint="eastAsia"/>
        </w:rPr>
        <w:t>　　2007年中国医疗电子市场品牌结构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91c8aee84717" w:history="1">
        <w:r>
          <w:rPr>
            <w:rStyle w:val="Hyperlink"/>
          </w:rPr>
          <w:t>2007－2008年中国医疗电子市场研究年度报告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f91c8aee84717" w:history="1">
        <w:r>
          <w:rPr>
            <w:rStyle w:val="Hyperlink"/>
          </w:rPr>
          <w:t>https://www.20087.com/2008-05/R_2007_2008yiliaodianzishichangyanjiunBaoGao.html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ee6ceb0b4bde" w:history="1">
      <w:r>
        <w:rPr>
          <w:rStyle w:val="Hyperlink"/>
        </w:rPr>
        <w:t>2007－2008年中国医疗电子市场研究年度报告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liaodianzishichangyanjiunBaoGao.html" TargetMode="External" Id="R0e1f91c8aee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liaodianzishichangyanjiunBaoGao.html" TargetMode="External" Id="Rf26cee6ceb0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2008-05-20T05:10:00Z</dcterms:created>
  <dcterms:modified xsi:type="dcterms:W3CDTF">2008-05-20T06:10:00Z</dcterms:modified>
  <dc:subject>2007－2008年中国医疗电子市场研究年度报告</dc:subject>
  <dc:title>2007－2008年中国医疗电子市场研究年度报告</dc:title>
  <cp:keywords>2007－2008年中国医疗电子市场研究年度报告</cp:keywords>
  <dc:description>2007－2008年中国医疗电子市场研究年度报告</dc:description>
</cp:coreProperties>
</file>