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b2aa6cfc4653" w:history="1">
              <w:r>
                <w:rPr>
                  <w:rStyle w:val="Hyperlink"/>
                </w:rPr>
                <w:t>2007－2008年中国城市交通IT应用市场研究年度报告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b2aa6cfc4653" w:history="1">
              <w:r>
                <w:rPr>
                  <w:rStyle w:val="Hyperlink"/>
                </w:rPr>
                <w:t>2007－2008年中国城市交通IT应用市场研究年度报告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8b2aa6cfc4653" w:history="1">
                <w:r>
                  <w:rPr>
                    <w:rStyle w:val="Hyperlink"/>
                  </w:rPr>
                  <w:t>https://www.20087.com/2008-05/R_2007_2008chengshijiaotongyingyongshiBaoGao.html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GPS航终端、电子地图、视频监控系统等相关技术和系统在城市交通领域的逐步应用，中国城市交通信息化水平有望在未来几年获得较大的发展。不过，专门针对城市交通IT应用的一体化解决方案还有待进一步完善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e318b2aa6cfc4653" w:history="1">
        <w:r>
          <w:rPr>
            <w:rStyle w:val="Hyperlink"/>
          </w:rPr>
          <w:t>2007－2008年中国城市交通IT应用市场研究年度报告</w:t>
        </w:r>
      </w:hyperlink>
      <w:r>
        <w:rPr>
          <w:rFonts w:hint="eastAsia"/>
        </w:rPr>
        <w:t>》，将从以下方面帮助业界硬件厂商、软件开发商及各类IT服务商更精确地把握中国城市交通IT应用市场发展方向、更深入地梳理细分应用领域的变迁轨迹——</w:t>
      </w:r>
      <w:r>
        <w:rPr>
          <w:rFonts w:hint="eastAsia"/>
        </w:rPr>
        <w:br/>
      </w:r>
      <w:r>
        <w:rPr>
          <w:rFonts w:hint="eastAsia"/>
        </w:rPr>
        <w:t>　　？ 翔实的市场数据，从IT产品投资（包括整体投资、硬件、软件、服务投资、细分投资结构等）和大型业务系统投资两大角度刻画年度发展变化，洞察行业IT应用发展动向。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？ 精炼主要服务商2007年竞争表现，从竞争格局、竞争策略评述等多个维度总结企业成败得失，评点市场领先要素。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一、2007年中国城市交通IT应用市场发展环境</w:t>
      </w:r>
      <w:r>
        <w:rPr>
          <w:rFonts w:hint="eastAsia"/>
        </w:rPr>
        <w:br/>
      </w:r>
      <w:r>
        <w:rPr>
          <w:rFonts w:hint="eastAsia"/>
        </w:rPr>
        <w:t>　　（一） 城市交通政策环境及其对IT应用影响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城市交通发展与竞争及其对IT应用影响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城市交通经济运行状况及其对IT应用影响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二、2007年中国城市交通IT投资概况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三、2007年中国城市交通IT产品应用分析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四、2007年中国城市交通IT解决方案应用分析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解决方案3应用状况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五、2008－2010年中国城市交通IT应用市场需求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细分市场（子行业）需求</w:t>
      </w:r>
      <w:r>
        <w:rPr>
          <w:rFonts w:hint="eastAsia"/>
        </w:rPr>
        <w:br/>
      </w:r>
      <w:r>
        <w:rPr>
          <w:rFonts w:hint="eastAsia"/>
        </w:rPr>
        <w:t>　　六、2008－2010年中国城市交通IT应用投资预测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8b2aa6cfc4653" w:history="1">
        <w:r>
          <w:rPr>
            <w:rStyle w:val="Hyperlink"/>
          </w:rPr>
          <w:t>2007－2008年中国城市交通IT应用市场研究年度报告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2007年中国城市交通IT应用市场规模</w:t>
      </w:r>
      <w:r>
        <w:rPr>
          <w:rFonts w:hint="eastAsia"/>
        </w:rPr>
        <w:br/>
      </w:r>
      <w:r>
        <w:rPr>
          <w:rFonts w:hint="eastAsia"/>
        </w:rPr>
        <w:t>　　表2 2008－2010年中国城市交通IT应用市场规模预测</w:t>
      </w:r>
      <w:r>
        <w:rPr>
          <w:rFonts w:hint="eastAsia"/>
        </w:rPr>
        <w:br/>
      </w:r>
      <w:r>
        <w:rPr>
          <w:rFonts w:hint="eastAsia"/>
        </w:rPr>
        <w:t>　　表3 2008－2010年中国城市交通IT应用重点产品规模预测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2007年中国城市交通IT应用市场规模增长状况</w:t>
      </w:r>
      <w:r>
        <w:rPr>
          <w:rFonts w:hint="eastAsia"/>
        </w:rPr>
        <w:br/>
      </w:r>
      <w:r>
        <w:rPr>
          <w:rFonts w:hint="eastAsia"/>
        </w:rPr>
        <w:t>　　图2 2007年中国城市交通IT应用市场结构变化</w:t>
      </w:r>
      <w:r>
        <w:rPr>
          <w:rFonts w:hint="eastAsia"/>
        </w:rPr>
        <w:br/>
      </w:r>
      <w:r>
        <w:rPr>
          <w:rFonts w:hint="eastAsia"/>
        </w:rPr>
        <w:t>　　图3 2007年中国城市交通IT应用硬件市场规模增长状况</w:t>
      </w:r>
      <w:r>
        <w:rPr>
          <w:rFonts w:hint="eastAsia"/>
        </w:rPr>
        <w:br/>
      </w:r>
      <w:r>
        <w:rPr>
          <w:rFonts w:hint="eastAsia"/>
        </w:rPr>
        <w:t>　　图4 2007年中国城市交通IT应用软件市场规模增长状况</w:t>
      </w:r>
      <w:r>
        <w:rPr>
          <w:rFonts w:hint="eastAsia"/>
        </w:rPr>
        <w:br/>
      </w:r>
      <w:r>
        <w:rPr>
          <w:rFonts w:hint="eastAsia"/>
        </w:rPr>
        <w:t>　　图5 2007年中国城市交通IT应用IT服务市场规模增长状况</w:t>
      </w:r>
      <w:r>
        <w:rPr>
          <w:rFonts w:hint="eastAsia"/>
        </w:rPr>
        <w:br/>
      </w:r>
      <w:r>
        <w:rPr>
          <w:rFonts w:hint="eastAsia"/>
        </w:rPr>
        <w:t>　　图6 2008－2010年中国城市交通IT应用市场规模与增长</w:t>
      </w:r>
      <w:r>
        <w:rPr>
          <w:rFonts w:hint="eastAsia"/>
        </w:rPr>
        <w:br/>
      </w:r>
      <w:r>
        <w:rPr>
          <w:rFonts w:hint="eastAsia"/>
        </w:rPr>
        <w:t>　　图7 2008－2010年中国城市交通IT应用细分市场投资增长状况</w:t>
      </w:r>
      <w:r>
        <w:rPr>
          <w:rFonts w:hint="eastAsia"/>
        </w:rPr>
        <w:br/>
      </w:r>
      <w:r>
        <w:rPr>
          <w:rFonts w:hint="eastAsia"/>
        </w:rPr>
        <w:t>　　图8 2008－2010年中国城市交通IT应用市场结构预测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b2aa6cfc4653" w:history="1">
        <w:r>
          <w:rPr>
            <w:rStyle w:val="Hyperlink"/>
          </w:rPr>
          <w:t>2007－2008年中国城市交通IT应用市场研究年度报告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8b2aa6cfc4653" w:history="1">
        <w:r>
          <w:rPr>
            <w:rStyle w:val="Hyperlink"/>
          </w:rPr>
          <w:t>https://www.20087.com/2008-05/R_2007_2008chengshijiaotongyingyongshiBaoGao.html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ed5d9c4d443cc" w:history="1">
      <w:r>
        <w:rPr>
          <w:rStyle w:val="Hyperlink"/>
        </w:rPr>
        <w:t>2007－2008年中国城市交通IT应用市场研究年度报告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engshijiaotongyingyongshiBaoGao.html" TargetMode="External" Id="Re318b2aa6cf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engshijiaotongyingyongshiBaoGao.html" TargetMode="External" Id="Rf44ed5d9c4d4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2008-05-21T05:26:00Z</dcterms:created>
  <dcterms:modified xsi:type="dcterms:W3CDTF">2008-05-21T06:26:00Z</dcterms:modified>
  <dc:subject>2007－2008年中国城市交通IT应用市场研究年度报告</dc:subject>
  <dc:title>2007－2008年中国城市交通IT应用市场研究年度报告</dc:title>
  <cp:keywords>2007－2008年中国城市交通IT应用市场研究年度报告</cp:keywords>
  <dc:description>2007－2008年中国城市交通IT应用市场研究年度报告</dc:description>
</cp:coreProperties>
</file>