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ecbc2cbf14ce5" w:history="1">
              <w:r>
                <w:rPr>
                  <w:rStyle w:val="Hyperlink"/>
                </w:rPr>
                <w:t>2007－2008年中国成品油市场研究年度报告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ecbc2cbf14ce5" w:history="1">
              <w:r>
                <w:rPr>
                  <w:rStyle w:val="Hyperlink"/>
                </w:rPr>
                <w:t>2007－2008年中国成品油市场研究年度报告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6ecbc2cbf14ce5" w:history="1">
                <w:r>
                  <w:rPr>
                    <w:rStyle w:val="Hyperlink"/>
                  </w:rPr>
                  <w:t>https://www.20087.com/2008-05/R_2007_2008chengpinyoushichangyanjiuniBaoGao.html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在国际油价飙升的背景下，国内成品油供给矛盾随原油价格上涨而日益彰显。2007年中国经济增长由偏快转向过热的趋势将进一步明显，预计全年国民经济增长速度将超过上年水平。经济的快速发展，带动了成品油的需求，预计2007年全年汽油消费量5250万吨，同比增长3.96%，柴油的消费量将为11694.87万吨，同比增长2.91%。</w:t>
      </w:r>
      <w:r>
        <w:rPr>
          <w:rFonts w:hint="eastAsia"/>
        </w:rPr>
        <w:br/>
      </w:r>
      <w:r>
        <w:rPr>
          <w:rFonts w:hint="eastAsia"/>
        </w:rPr>
        <w:t>　　能源价格的市场化改革，要服务于国家战略目标和民生目标。从2007年市场结构来看，批零倒挂、油荒等词不绝于耳，原油成本法、能源法呼之欲出，成品油市场的改革迫在眉睫……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986ecbc2cbf14ce5" w:history="1">
        <w:r>
          <w:rPr>
            <w:rStyle w:val="Hyperlink"/>
          </w:rPr>
          <w:t>2007－2008年中国成品油市场研究年度报告</w:t>
        </w:r>
      </w:hyperlink>
      <w:r>
        <w:rPr>
          <w:rFonts w:hint="eastAsia"/>
        </w:rPr>
        <w:t>》，将帮助业界厂商、投资者、产业人士更精确地把握中国成品油市场发展规律、前瞻性的预测市场发展的方向－</w:t>
      </w:r>
      <w:r>
        <w:rPr>
          <w:rFonts w:hint="eastAsia"/>
        </w:rPr>
        <w:br/>
      </w:r>
      <w:r>
        <w:rPr>
          <w:rFonts w:hint="eastAsia"/>
        </w:rPr>
        <w:t>　　？ 更加深入、翔实的市场研究数据。基于对成品油市场的深度研究，提供从成品油生产、进出口、批发、仓储、销售、流通渠道等多个角度对市场变化的深刻分析。</w:t>
      </w:r>
      <w:r>
        <w:rPr>
          <w:rFonts w:hint="eastAsia"/>
        </w:rPr>
        <w:br/>
      </w:r>
      <w:r>
        <w:rPr>
          <w:rFonts w:hint="eastAsia"/>
        </w:rPr>
        <w:t>　　？ 更加全面、深刻的品牌竞争分析。除了从细分市场格局、竞争策略、SWOT分析等多个维度总结企业表现，顾问依托对能源市场的深刻理解，建立自身6大项31子项的CPM矩阵体系，评点市场成功要素，在因素分析的及床上得出有价值的分析和定量预测。</w:t>
      </w:r>
      <w:r>
        <w:rPr>
          <w:rFonts w:hint="eastAsia"/>
        </w:rPr>
        <w:br/>
      </w:r>
      <w:r>
        <w:rPr>
          <w:rFonts w:hint="eastAsia"/>
        </w:rPr>
        <w:t>　　？ 更加科学、完整的未来发展预测。建立在各重点细分市场上的建模回归与专家校验，并与相关产业环节进行关联分析，确保给出有价值的趋势分析与定量预测结果，为行业参与者提供现实有效的策略参考。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一、2007年全球成品油市场概述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二、2007年中国成品油市场概述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1、2005－2007年市场规模与增长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3、省市结构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1、2006－2007年整体份额</w:t>
      </w:r>
      <w:r>
        <w:rPr>
          <w:rFonts w:hint="eastAsia"/>
        </w:rPr>
        <w:br/>
      </w:r>
      <w:r>
        <w:rPr>
          <w:rFonts w:hint="eastAsia"/>
        </w:rPr>
        <w:t>　　2、2007年价格段份额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三、2008－2012年中国成品油市场发展预测</w:t>
      </w:r>
      <w:r>
        <w:rPr>
          <w:rFonts w:hint="eastAsia"/>
        </w:rPr>
        <w:br/>
      </w:r>
      <w:r>
        <w:rPr>
          <w:rFonts w:hint="eastAsia"/>
        </w:rPr>
        <w:t>　　（一） 2008－2012年中国成品油市场规模预测</w:t>
      </w:r>
      <w:r>
        <w:rPr>
          <w:rFonts w:hint="eastAsia"/>
        </w:rPr>
        <w:br/>
      </w:r>
      <w:r>
        <w:rPr>
          <w:rFonts w:hint="eastAsia"/>
        </w:rPr>
        <w:t>　　（二） 2008－2012年中国成品油市场结构预测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四、2008－2012年中国成品油市场趋势分析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汽油市场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柴油市场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六、中国成品油市场竞争分析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七、中国成品油用户需求研究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2005－2007年中国成品油市场规模</w:t>
      </w:r>
      <w:r>
        <w:rPr>
          <w:rFonts w:hint="eastAsia"/>
        </w:rPr>
        <w:br/>
      </w:r>
      <w:r>
        <w:rPr>
          <w:rFonts w:hint="eastAsia"/>
        </w:rPr>
        <w:t>　　2007年1－4季度中国成品油市场规模</w:t>
      </w:r>
      <w:r>
        <w:rPr>
          <w:rFonts w:hint="eastAsia"/>
        </w:rPr>
        <w:br/>
      </w:r>
      <w:r>
        <w:rPr>
          <w:rFonts w:hint="eastAsia"/>
        </w:rPr>
        <w:t>　　2007年中国成品油垂直市场段销售量情况</w:t>
      </w:r>
      <w:r>
        <w:rPr>
          <w:rFonts w:hint="eastAsia"/>
        </w:rPr>
        <w:br/>
      </w:r>
      <w:r>
        <w:rPr>
          <w:rFonts w:hint="eastAsia"/>
        </w:rPr>
        <w:t>　　2007年中国成品油平行市场段销售量情况</w:t>
      </w:r>
      <w:r>
        <w:rPr>
          <w:rFonts w:hint="eastAsia"/>
        </w:rPr>
        <w:br/>
      </w:r>
      <w:r>
        <w:rPr>
          <w:rFonts w:hint="eastAsia"/>
        </w:rPr>
        <w:t>　　2007年中国成品油区域市场段销售量情况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2005－2007年全球成品油市场规模</w:t>
      </w:r>
      <w:r>
        <w:rPr>
          <w:rFonts w:hint="eastAsia"/>
        </w:rPr>
        <w:br/>
      </w:r>
      <w:r>
        <w:rPr>
          <w:rFonts w:hint="eastAsia"/>
        </w:rPr>
        <w:t>　　2005－2007年美国成品油市场发展</w:t>
      </w:r>
      <w:r>
        <w:rPr>
          <w:rFonts w:hint="eastAsia"/>
        </w:rPr>
        <w:br/>
      </w:r>
      <w:r>
        <w:rPr>
          <w:rFonts w:hint="eastAsia"/>
        </w:rPr>
        <w:t>　　2005－2007年日本成品油市场发展</w:t>
      </w:r>
      <w:r>
        <w:rPr>
          <w:rFonts w:hint="eastAsia"/>
        </w:rPr>
        <w:br/>
      </w:r>
      <w:r>
        <w:rPr>
          <w:rFonts w:hint="eastAsia"/>
        </w:rPr>
        <w:t>　　2005－2007年欧洲成品油市场发展</w:t>
      </w:r>
      <w:r>
        <w:rPr>
          <w:rFonts w:hint="eastAsia"/>
        </w:rPr>
        <w:br/>
      </w:r>
      <w:r>
        <w:rPr>
          <w:rFonts w:hint="eastAsia"/>
        </w:rPr>
        <w:t>　　2005－2007年亚太成品油市场发展</w:t>
      </w:r>
      <w:r>
        <w:rPr>
          <w:rFonts w:hint="eastAsia"/>
        </w:rPr>
        <w:br/>
      </w:r>
      <w:r>
        <w:rPr>
          <w:rFonts w:hint="eastAsia"/>
        </w:rPr>
        <w:t>　　2005－2007年中国成品油市场规模与增长</w:t>
      </w:r>
      <w:r>
        <w:rPr>
          <w:rFonts w:hint="eastAsia"/>
        </w:rPr>
        <w:br/>
      </w:r>
      <w:r>
        <w:rPr>
          <w:rFonts w:hint="eastAsia"/>
        </w:rPr>
        <w:t>　　2007年1－4季度中国成品油销量环比增长情况</w:t>
      </w:r>
      <w:r>
        <w:rPr>
          <w:rFonts w:hint="eastAsia"/>
        </w:rPr>
        <w:br/>
      </w:r>
      <w:r>
        <w:rPr>
          <w:rFonts w:hint="eastAsia"/>
        </w:rPr>
        <w:t>　　2007年1－4季度中国成品油销售额环比增长情况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ecbc2cbf14ce5" w:history="1">
        <w:r>
          <w:rPr>
            <w:rStyle w:val="Hyperlink"/>
          </w:rPr>
          <w:t>2007－2008年中国成品油市场研究年度报告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6ecbc2cbf14ce5" w:history="1">
        <w:r>
          <w:rPr>
            <w:rStyle w:val="Hyperlink"/>
          </w:rPr>
          <w:t>https://www.20087.com/2008-05/R_2007_2008chengpinyoushichangyanjiuniBaoGao.html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00c11d605423c" w:history="1">
      <w:r>
        <w:rPr>
          <w:rStyle w:val="Hyperlink"/>
        </w:rPr>
        <w:t>2007－2008年中国成品油市场研究年度报告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chengpinyoushichangyanjiuniBaoGao.html" TargetMode="External" Id="R986ecbc2cbf1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chengpinyoushichangyanjiuniBaoGao.html" TargetMode="External" Id="Rbd900c11d605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2008-05-23T06:30:00Z</dcterms:created>
  <dcterms:modified xsi:type="dcterms:W3CDTF">2008-05-23T07:30:00Z</dcterms:modified>
  <dc:subject>2007－2008年中国成品油市场研究年度报告</dc:subject>
  <dc:title>2007－2008年中国成品油市场研究年度报告</dc:title>
  <cp:keywords>2007－2008年中国成品油市场研究年度报告</cp:keywords>
  <dc:description>2007－2008年中国成品油市场研究年度报告</dc:description>
</cp:coreProperties>
</file>