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cfe043b64ca9" w:history="1">
              <w:r>
                <w:rPr>
                  <w:rStyle w:val="Hyperlink"/>
                </w:rPr>
                <w:t>2007－2008年中国液晶电视企业产能及芯片需求市场研究年度报告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cfe043b64ca9" w:history="1">
              <w:r>
                <w:rPr>
                  <w:rStyle w:val="Hyperlink"/>
                </w:rPr>
                <w:t>2007－2008年中国液晶电视企业产能及芯片需求市场研究年度报告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2cfe043b64ca9" w:history="1">
                <w:r>
                  <w:rPr>
                    <w:rStyle w:val="Hyperlink"/>
                  </w:rPr>
                  <w:t>https://www.20087.com/2008-05/R_2007_2008yejingdianshiqiyechannengjiBaoGao.html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几年的市场培育，液晶电视在彩电市场中已经占据了重要的市场地位，在液晶电视普及和大尺寸液晶面板供应量增大双重因素下，液晶电视市场需求增速强劲。中国彩电厂商凭借制造、营销、渠道、品牌等方面的优势，在全球液晶电视产业分工中的重要地位凸现，全球液晶电视产业掀起了一轮向中国转移的浪潮。</w:t>
      </w:r>
      <w:r>
        <w:rPr>
          <w:rFonts w:hint="eastAsia"/>
        </w:rPr>
        <w:br/>
      </w:r>
      <w:r>
        <w:rPr>
          <w:rFonts w:hint="eastAsia"/>
        </w:rPr>
        <w:t>　　全球液晶电视产能向中国转移带来了对液晶电视用集成电路的巨大需求，面对竞争与市场的变化和挑战，我们发布的《</w:t>
      </w:r>
      <w:hyperlink r:id="Rf902cfe043b64ca9" w:history="1">
        <w:r>
          <w:rPr>
            <w:rStyle w:val="Hyperlink"/>
          </w:rPr>
          <w:t>2007－2008年中国液晶电视企业产能及芯片需求市场研究年度报告</w:t>
        </w:r>
      </w:hyperlink>
      <w:r>
        <w:rPr>
          <w:rFonts w:hint="eastAsia"/>
        </w:rPr>
        <w:t>》，将帮助业界厂商、投资者、产业人士更精确地把握中国液晶电视芯片市场的发展规律、更深入地梳理应用价值迁移轨迹。</w:t>
      </w:r>
      <w:r>
        <w:rPr>
          <w:rFonts w:hint="eastAsia"/>
        </w:rPr>
        <w:br/>
      </w:r>
      <w:r>
        <w:rPr>
          <w:rFonts w:hint="eastAsia"/>
        </w:rPr>
        <w:t>　　&amp;#61478； 更加深入、翔实的市场研究数据。基于对液晶电视企业整机产业的深度研究，提供对芯片市场产品结构、应用结构、品牌结构、需求结构等多个角度市场变化的生动描绘，明晰发展方向。</w:t>
      </w:r>
      <w:r>
        <w:rPr>
          <w:rFonts w:hint="eastAsia"/>
        </w:rPr>
        <w:br/>
      </w:r>
      <w:r>
        <w:rPr>
          <w:rFonts w:hint="eastAsia"/>
        </w:rPr>
        <w:t>　　&amp;#61478； 更加全面、深刻的品牌竞争分析。顾问从细分市场格局、竞争策略、SWOT分析等多个维度总结企业成败得失，评点市场领先要素。</w:t>
      </w:r>
      <w:r>
        <w:rPr>
          <w:rFonts w:hint="eastAsia"/>
        </w:rPr>
        <w:br/>
      </w:r>
      <w:r>
        <w:rPr>
          <w:rFonts w:hint="eastAsia"/>
        </w:rPr>
        <w:t>　　&amp;#61478；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一、2007年中国液晶电视企业产能概况</w:t>
      </w:r>
      <w:r>
        <w:rPr>
          <w:rFonts w:hint="eastAsia"/>
        </w:rPr>
        <w:br/>
      </w:r>
      <w:r>
        <w:rPr>
          <w:rFonts w:hint="eastAsia"/>
        </w:rPr>
        <w:t>　　（一） 中国液晶电视企业产能规模</w:t>
      </w:r>
      <w:r>
        <w:rPr>
          <w:rFonts w:hint="eastAsia"/>
        </w:rPr>
        <w:br/>
      </w:r>
      <w:r>
        <w:rPr>
          <w:rFonts w:hint="eastAsia"/>
        </w:rPr>
        <w:t>　　（二） 中国液晶电视企业产能结构</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（三） 中国液晶电视企业产能特点</w:t>
      </w:r>
      <w:r>
        <w:rPr>
          <w:rFonts w:hint="eastAsia"/>
        </w:rPr>
        <w:br/>
      </w:r>
      <w:r>
        <w:rPr>
          <w:rFonts w:hint="eastAsia"/>
        </w:rPr>
        <w:t>　　1、产能规模评价</w:t>
      </w:r>
      <w:r>
        <w:rPr>
          <w:rFonts w:hint="eastAsia"/>
        </w:rPr>
        <w:br/>
      </w:r>
      <w:r>
        <w:rPr>
          <w:rFonts w:hint="eastAsia"/>
        </w:rPr>
        <w:t>　　2、发展速度评价</w:t>
      </w:r>
      <w:r>
        <w:rPr>
          <w:rFonts w:hint="eastAsia"/>
        </w:rPr>
        <w:br/>
      </w:r>
      <w:r>
        <w:rPr>
          <w:rFonts w:hint="eastAsia"/>
        </w:rPr>
        <w:t>　　3、技术水平评价</w:t>
      </w:r>
      <w:r>
        <w:rPr>
          <w:rFonts w:hint="eastAsia"/>
        </w:rPr>
        <w:br/>
      </w:r>
      <w:r>
        <w:rPr>
          <w:rFonts w:hint="eastAsia"/>
        </w:rPr>
        <w:t>　　（四） 2007年中国液晶电视重点企业生产能力分析</w:t>
      </w:r>
      <w:r>
        <w:rPr>
          <w:rFonts w:hint="eastAsia"/>
        </w:rPr>
        <w:br/>
      </w:r>
      <w:r>
        <w:rPr>
          <w:rFonts w:hint="eastAsia"/>
        </w:rPr>
        <w:t>　　二、2007年中国液晶电视芯片需求市场概述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三、2007年中国液晶电视芯片需求细分产品研究</w:t>
      </w:r>
      <w:r>
        <w:rPr>
          <w:rFonts w:hint="eastAsia"/>
        </w:rPr>
        <w:br/>
      </w:r>
      <w:r>
        <w:rPr>
          <w:rFonts w:hint="eastAsia"/>
        </w:rPr>
        <w:t>　　（一） 驱动IC</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3、电视制造商需求结构</w:t>
      </w:r>
      <w:r>
        <w:rPr>
          <w:rFonts w:hint="eastAsia"/>
        </w:rPr>
        <w:br/>
      </w:r>
      <w:r>
        <w:rPr>
          <w:rFonts w:hint="eastAsia"/>
        </w:rPr>
        <w:t>　　4、品牌结构</w:t>
      </w:r>
      <w:r>
        <w:rPr>
          <w:rFonts w:hint="eastAsia"/>
        </w:rPr>
        <w:br/>
      </w:r>
      <w:r>
        <w:rPr>
          <w:rFonts w:hint="eastAsia"/>
        </w:rPr>
        <w:t>　　（二） 控制IC</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3、电视制造商需求结构</w:t>
      </w:r>
      <w:r>
        <w:rPr>
          <w:rFonts w:hint="eastAsia"/>
        </w:rPr>
        <w:br/>
      </w:r>
      <w:r>
        <w:rPr>
          <w:rFonts w:hint="eastAsia"/>
        </w:rPr>
        <w:t>　　4、品牌结构</w:t>
      </w:r>
      <w:r>
        <w:rPr>
          <w:rFonts w:hint="eastAsia"/>
        </w:rPr>
        <w:br/>
      </w:r>
      <w:r>
        <w:rPr>
          <w:rFonts w:hint="eastAsia"/>
        </w:rPr>
        <w:t>　　……</w:t>
      </w:r>
      <w:r>
        <w:rPr>
          <w:rFonts w:hint="eastAsia"/>
        </w:rPr>
        <w:br/>
      </w:r>
      <w:r>
        <w:rPr>
          <w:rFonts w:hint="eastAsia"/>
        </w:rPr>
        <w:t>　　四、2008－2012年中国液晶电视芯片需求市场发展预测</w:t>
      </w:r>
      <w:r>
        <w:rPr>
          <w:rFonts w:hint="eastAsia"/>
        </w:rPr>
        <w:br/>
      </w:r>
      <w:r>
        <w:rPr>
          <w:rFonts w:hint="eastAsia"/>
        </w:rPr>
        <w:t>　　（一） 2008－2012年中国液晶电视芯片需求市场规模预测</w:t>
      </w:r>
      <w:r>
        <w:rPr>
          <w:rFonts w:hint="eastAsia"/>
        </w:rPr>
        <w:br/>
      </w:r>
      <w:r>
        <w:rPr>
          <w:rFonts w:hint="eastAsia"/>
        </w:rPr>
        <w:t>　　（二） 2008－2012年中国液晶电视芯片需求市场结构预测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五、2008－2012年中国液晶电视芯片需求市场趋势分析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六、中国液晶电视芯片需求市场竞争分析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1、Pixelworks</w:t>
      </w:r>
      <w:r>
        <w:rPr>
          <w:rFonts w:hint="eastAsia"/>
        </w:rPr>
        <w:br/>
      </w:r>
      <w:r>
        <w:rPr>
          <w:rFonts w:hint="eastAsia"/>
        </w:rPr>
        <w:t>　　2、Genesis</w:t>
      </w:r>
      <w:r>
        <w:rPr>
          <w:rFonts w:hint="eastAsia"/>
        </w:rPr>
        <w:br/>
      </w:r>
      <w:r>
        <w:rPr>
          <w:rFonts w:hint="eastAsia"/>
        </w:rPr>
        <w:t>　　3、Mstar</w:t>
      </w:r>
      <w:r>
        <w:rPr>
          <w:rFonts w:hint="eastAsia"/>
        </w:rPr>
        <w:br/>
      </w:r>
      <w:r>
        <w:rPr>
          <w:rFonts w:hint="eastAsia"/>
        </w:rPr>
        <w:t>　　4、Trident</w:t>
      </w:r>
      <w:r>
        <w:rPr>
          <w:rFonts w:hint="eastAsia"/>
        </w:rPr>
        <w:br/>
      </w:r>
      <w:r>
        <w:rPr>
          <w:rFonts w:hint="eastAsia"/>
        </w:rPr>
        <w:t>　　5、Zoran</w:t>
      </w:r>
      <w:r>
        <w:rPr>
          <w:rFonts w:hint="eastAsia"/>
        </w:rPr>
        <w:br/>
      </w:r>
      <w:r>
        <w:rPr>
          <w:rFonts w:hint="eastAsia"/>
        </w:rPr>
        <w:t>　　……</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2007年中国液晶电视产能规模</w:t>
      </w:r>
      <w:r>
        <w:rPr>
          <w:rFonts w:hint="eastAsia"/>
        </w:rPr>
        <w:br/>
      </w:r>
      <w:r>
        <w:rPr>
          <w:rFonts w:hint="eastAsia"/>
        </w:rPr>
        <w:t>　　2007年中国液晶电视产能产品结构</w:t>
      </w:r>
      <w:r>
        <w:rPr>
          <w:rFonts w:hint="eastAsia"/>
        </w:rPr>
        <w:br/>
      </w:r>
      <w:r>
        <w:rPr>
          <w:rFonts w:hint="eastAsia"/>
        </w:rPr>
        <w:t>　　2007年中国液晶电视产能品牌结构</w:t>
      </w:r>
      <w:r>
        <w:rPr>
          <w:rFonts w:hint="eastAsia"/>
        </w:rPr>
        <w:br/>
      </w:r>
      <w:r>
        <w:rPr>
          <w:rFonts w:hint="eastAsia"/>
        </w:rPr>
        <w:t>　　2007年中国液晶电视芯片需求规模</w:t>
      </w:r>
      <w:r>
        <w:rPr>
          <w:rFonts w:hint="eastAsia"/>
        </w:rPr>
        <w:br/>
      </w:r>
      <w:r>
        <w:rPr>
          <w:rFonts w:hint="eastAsia"/>
        </w:rPr>
        <w:t>　　2007年中国液晶电视芯片需求产品结构</w:t>
      </w:r>
      <w:r>
        <w:rPr>
          <w:rFonts w:hint="eastAsia"/>
        </w:rPr>
        <w:br/>
      </w:r>
      <w:r>
        <w:rPr>
          <w:rFonts w:hint="eastAsia"/>
        </w:rPr>
        <w:t>　　2007年中国液晶电视芯片需求品牌结构</w:t>
      </w:r>
      <w:r>
        <w:rPr>
          <w:rFonts w:hint="eastAsia"/>
        </w:rPr>
        <w:br/>
      </w:r>
      <w:r>
        <w:rPr>
          <w:rFonts w:hint="eastAsia"/>
        </w:rPr>
        <w:t>　　2007年中国液晶电视用驱动IC市场规模</w:t>
      </w:r>
      <w:r>
        <w:rPr>
          <w:rFonts w:hint="eastAsia"/>
        </w:rPr>
        <w:br/>
      </w:r>
      <w:r>
        <w:rPr>
          <w:rFonts w:hint="eastAsia"/>
        </w:rPr>
        <w:t>　　2007年中国液晶电视用驱动IC市场产品结构</w:t>
      </w:r>
      <w:r>
        <w:rPr>
          <w:rFonts w:hint="eastAsia"/>
        </w:rPr>
        <w:br/>
      </w:r>
      <w:r>
        <w:rPr>
          <w:rFonts w:hint="eastAsia"/>
        </w:rPr>
        <w:t>　　2007年中国液晶电视用驱动IC市场品牌结构</w:t>
      </w:r>
      <w:r>
        <w:rPr>
          <w:rFonts w:hint="eastAsia"/>
        </w:rPr>
        <w:br/>
      </w:r>
      <w:r>
        <w:rPr>
          <w:rFonts w:hint="eastAsia"/>
        </w:rPr>
        <w:t>　　图目录</w:t>
      </w:r>
      <w:r>
        <w:rPr>
          <w:rFonts w:hint="eastAsia"/>
        </w:rPr>
        <w:br/>
      </w:r>
      <w:r>
        <w:rPr>
          <w:rFonts w:hint="eastAsia"/>
        </w:rPr>
        <w:t>　　2004－2007年中国液晶电视产能规模</w:t>
      </w:r>
      <w:r>
        <w:rPr>
          <w:rFonts w:hint="eastAsia"/>
        </w:rPr>
        <w:br/>
      </w:r>
      <w:r>
        <w:rPr>
          <w:rFonts w:hint="eastAsia"/>
        </w:rPr>
        <w:t>　　2007年中国液晶电视产能产品结构</w:t>
      </w:r>
      <w:r>
        <w:rPr>
          <w:rFonts w:hint="eastAsia"/>
        </w:rPr>
        <w:br/>
      </w:r>
      <w:r>
        <w:rPr>
          <w:rFonts w:hint="eastAsia"/>
        </w:rPr>
        <w:t>　　2007年中国液晶电视产能品牌结构</w:t>
      </w:r>
      <w:r>
        <w:rPr>
          <w:rFonts w:hint="eastAsia"/>
        </w:rPr>
        <w:br/>
      </w:r>
      <w:r>
        <w:rPr>
          <w:rFonts w:hint="eastAsia"/>
        </w:rPr>
        <w:t>　　2004－2007年中国液晶电视芯片需求规模</w:t>
      </w:r>
      <w:r>
        <w:rPr>
          <w:rFonts w:hint="eastAsia"/>
        </w:rPr>
        <w:br/>
      </w:r>
      <w:r>
        <w:rPr>
          <w:rFonts w:hint="eastAsia"/>
        </w:rPr>
        <w:t>　　2007年中国液晶电视芯片需求产品结构</w:t>
      </w:r>
      <w:r>
        <w:rPr>
          <w:rFonts w:hint="eastAsia"/>
        </w:rPr>
        <w:br/>
      </w:r>
      <w:r>
        <w:rPr>
          <w:rFonts w:hint="eastAsia"/>
        </w:rPr>
        <w:t>　　2007年中国液晶电视芯片需求品牌结构</w:t>
      </w:r>
      <w:r>
        <w:rPr>
          <w:rFonts w:hint="eastAsia"/>
        </w:rPr>
        <w:br/>
      </w:r>
      <w:r>
        <w:rPr>
          <w:rFonts w:hint="eastAsia"/>
        </w:rPr>
        <w:t>　　2004－2007年中国液晶电视用驱动IC市场规模</w:t>
      </w:r>
      <w:r>
        <w:rPr>
          <w:rFonts w:hint="eastAsia"/>
        </w:rPr>
        <w:br/>
      </w:r>
      <w:r>
        <w:rPr>
          <w:rFonts w:hint="eastAsia"/>
        </w:rPr>
        <w:t>　　2007年中国液晶电视用驱动IC市场产品结构</w:t>
      </w:r>
      <w:r>
        <w:rPr>
          <w:rFonts w:hint="eastAsia"/>
        </w:rPr>
        <w:br/>
      </w:r>
      <w:r>
        <w:rPr>
          <w:rFonts w:hint="eastAsia"/>
        </w:rPr>
        <w:t>　　2007年中国液晶电视用驱动IC市场品牌结构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cfe043b64ca9" w:history="1">
        <w:r>
          <w:rPr>
            <w:rStyle w:val="Hyperlink"/>
          </w:rPr>
          <w:t>2007－2008年中国液晶电视企业产能及芯片需求市场研究年度报告</w:t>
        </w:r>
      </w:hyperlink>
      <w:r>
        <w:rPr>
          <w:color w:val="C00000"/>
        </w:rPr>
        <w:t>》，报告编号：</w:t>
      </w:r>
      <w:r>
        <w:rPr>
          <w:rFonts w:hint="eastAsia"/>
          <w:color w:val="C00000"/>
        </w:rPr>
        <w:t>0233662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2cfe043b64ca9" w:history="1">
        <w:r>
          <w:rPr>
            <w:rStyle w:val="Hyperlink"/>
          </w:rPr>
          <w:t>https://www.20087.com/2008-05/R_2007_2008yejingdianshiqiyechannengjiBaoGao.html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0bc9d19974705" w:history="1">
      <w:r>
        <w:rPr>
          <w:rStyle w:val="Hyperlink"/>
        </w:rPr>
        <w:t>2007－2008年中国液晶电视企业产能及芯片需求市场研究年度报告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ejingdianshiqiyechannengjiBaoGao.html" TargetMode="External" Id="Rf902cfe043b64ca9"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ejingdianshiqiyechannengjiBaoGao.html" TargetMode="External" Id="R8cc0bc9d199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2008-05-20T02:25:00Z</dcterms:created>
  <dcterms:modified xsi:type="dcterms:W3CDTF">2008-05-20T03:25:00Z</dcterms:modified>
  <dc:subject>2007－2008年中国液晶电视企业产能及芯片需求市场研究年度报告</dc:subject>
  <dc:title>2007－2008年中国液晶电视企业产能及芯片需求市场研究年度报告</dc:title>
  <cp:keywords>2007－2008年中国液晶电视企业产能及芯片需求市场研究年度报告</cp:keywords>
  <dc:description>2007－2008年中国液晶电视企业产能及芯片需求市场研究年度报告</dc:description>
</cp:coreProperties>
</file>