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01a15f58404ae1" w:history="1">
              <w:r>
                <w:rPr>
                  <w:rStyle w:val="Hyperlink"/>
                </w:rPr>
                <w:t>2007－2008年中国网络游戏市场研究年度报告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01a15f58404ae1" w:history="1">
              <w:r>
                <w:rPr>
                  <w:rStyle w:val="Hyperlink"/>
                </w:rPr>
                <w:t>2007－2008年中国网络游戏市场研究年度报告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01a15f58404ae1" w:history="1">
                <w:r>
                  <w:rPr>
                    <w:rStyle w:val="Hyperlink"/>
                  </w:rPr>
                  <w:t>https://www.20087.com/2008-05/R_2007_2008wangluoyouxishichangyanjiunBaoGao.html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“上市”无疑是2007年中国网络游戏市场的关键词与主旋律。完美时空、金山、巨人与网龙在半年之内先后成功上市。自主研发型企业与上市地点分布趋于均衡成为此次上市浪潮的特点。表明网络游戏作为一种新业态逐步被社会大众所认同，其盈利模式也得到了主流资本市场的认可。</w:t>
      </w:r>
      <w:r>
        <w:rPr>
          <w:rFonts w:hint="eastAsia"/>
        </w:rPr>
        <w:br/>
      </w:r>
      <w:r>
        <w:rPr>
          <w:rFonts w:hint="eastAsia"/>
        </w:rPr>
        <w:t>　　从政策环境来看，“防沉迷系统”虽然加大了对网络游戏运营的监管力度，但同时明确了主管部门对网络游戏市场的监管态度，减缓了网络游戏所承担的社会舆论压力，降低了资本进入该市场的政策风险。从盈利模式来看，免费模式不仅没有向华尔街所担心的那样动摇网络游戏的根基，反而让《传奇》等濒临退市的游戏焕发出新的活力。从游戏设计来看，在免费模式的促进下，越来越多的企业把游戏设计的重点放在社会结构、经济结构、文化体系、道德价值观上，网络游戏已经超越了简单的游戏娱乐，而是现实社会的虚拟化体现，具有强大的生命力。从玩家群体来看，根据顾问的调查，超过50%的现有网民玩过网络游戏，网络游戏已经成为网民主要的休闲娱乐方式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1801a15f58404ae1" w:history="1">
        <w:r>
          <w:rPr>
            <w:rStyle w:val="Hyperlink"/>
          </w:rPr>
          <w:t>2007－2008年中国网络游戏市场研究年度报告</w:t>
        </w:r>
      </w:hyperlink>
      <w:r>
        <w:rPr>
          <w:rFonts w:hint="eastAsia"/>
        </w:rPr>
        <w:t>》，将帮助业界厂商、投资者、产业人士更精确地把握中国网络游戏市场发展规律、更深入地梳理应用价值迁移轨迹。</w:t>
      </w:r>
      <w:r>
        <w:rPr>
          <w:rFonts w:hint="eastAsia"/>
        </w:rPr>
        <w:br/>
      </w:r>
      <w:r>
        <w:rPr>
          <w:rFonts w:hint="eastAsia"/>
        </w:rPr>
        <w:t>　　？ 翔实的市场描述数据，从市场规模、用户数量、投资数量、细分市场、等多个角度刻画网络游戏市场年度发展变化，洞察行业发展动向。</w:t>
      </w:r>
      <w:r>
        <w:rPr>
          <w:rFonts w:hint="eastAsia"/>
        </w:rPr>
        <w:br/>
      </w:r>
      <w:r>
        <w:rPr>
          <w:rFonts w:hint="eastAsia"/>
        </w:rPr>
        <w:t>　　？ 精炼主要品牌2007年竞争表现，从细分市场份额、竞争格局、竞争策略评述等多个维度总结企业成败得失，评点市场领先要素。</w:t>
      </w:r>
      <w:r>
        <w:rPr>
          <w:rFonts w:hint="eastAsia"/>
        </w:rPr>
        <w:br/>
      </w:r>
      <w:r>
        <w:rPr>
          <w:rFonts w:hint="eastAsia"/>
        </w:rPr>
        <w:t>　　？ 对未来市场规模的深度量化预测，就整体和细分市场展开建模回归与专家校验，得出有价值的趋势分析与定量结果。</w:t>
      </w:r>
      <w:r>
        <w:rPr>
          <w:rFonts w:hint="eastAsia"/>
        </w:rPr>
        <w:br/>
      </w:r>
      <w:r>
        <w:rPr>
          <w:rFonts w:hint="eastAsia"/>
        </w:rPr>
        <w:t>　　？ 细分市场的驱动力与阻碍因素，以及用户需求的多维剖析。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一、2007年全球网络游戏市场概述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2、新运营模式应用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3、韩国</w:t>
      </w:r>
      <w:r>
        <w:rPr>
          <w:rFonts w:hint="eastAsia"/>
        </w:rPr>
        <w:br/>
      </w:r>
      <w:r>
        <w:rPr>
          <w:rFonts w:hint="eastAsia"/>
        </w:rPr>
        <w:t>　　二、2007年中国网络游戏市场概述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2、运营模式结构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2、2007年运营模式份额</w:t>
      </w:r>
      <w:r>
        <w:rPr>
          <w:rFonts w:hint="eastAsia"/>
        </w:rPr>
        <w:br/>
      </w:r>
      <w:r>
        <w:rPr>
          <w:rFonts w:hint="eastAsia"/>
        </w:rPr>
        <w:t>　　3、2007年游戏类型份额</w:t>
      </w:r>
      <w:r>
        <w:rPr>
          <w:rFonts w:hint="eastAsia"/>
        </w:rPr>
        <w:br/>
      </w:r>
      <w:r>
        <w:rPr>
          <w:rFonts w:hint="eastAsia"/>
        </w:rPr>
        <w:t>　　三、2008－2012年中国网络游戏市场发展预测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2008－2012年中国网络游戏市场规模预测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2008－2012年中国网络游戏市场结构预测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2、运营模式结构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四、2008－2012年中国网络游戏市场趋势分析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运营模式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MMORPG市场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休闲游戏市场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六、中国网络游戏市场竞争分析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1、盛大</w:t>
      </w:r>
      <w:r>
        <w:rPr>
          <w:rFonts w:hint="eastAsia"/>
        </w:rPr>
        <w:br/>
      </w:r>
      <w:r>
        <w:rPr>
          <w:rFonts w:hint="eastAsia"/>
        </w:rPr>
        <w:t>　　2、网易</w:t>
      </w:r>
      <w:r>
        <w:rPr>
          <w:rFonts w:hint="eastAsia"/>
        </w:rPr>
        <w:br/>
      </w:r>
      <w:r>
        <w:rPr>
          <w:rFonts w:hint="eastAsia"/>
        </w:rPr>
        <w:t>　　3、.……</w:t>
      </w:r>
      <w:r>
        <w:rPr>
          <w:rFonts w:hint="eastAsia"/>
        </w:rPr>
        <w:br/>
      </w:r>
      <w:r>
        <w:rPr>
          <w:rFonts w:hint="eastAsia"/>
        </w:rPr>
        <w:t>　　七、中国网络游戏用户需求研究</w:t>
      </w:r>
      <w:r>
        <w:rPr>
          <w:rFonts w:hint="eastAsia"/>
        </w:rPr>
        <w:br/>
      </w:r>
      <w:r>
        <w:rPr>
          <w:rFonts w:hint="eastAsia"/>
        </w:rPr>
        <w:t>　　（一） 玩家现状</w:t>
      </w:r>
      <w:r>
        <w:rPr>
          <w:rFonts w:hint="eastAsia"/>
        </w:rPr>
        <w:br/>
      </w:r>
      <w:r>
        <w:rPr>
          <w:rFonts w:hint="eastAsia"/>
        </w:rPr>
        <w:t>　　（二） 类型偏好</w:t>
      </w:r>
      <w:r>
        <w:rPr>
          <w:rFonts w:hint="eastAsia"/>
        </w:rPr>
        <w:br/>
      </w:r>
      <w:r>
        <w:rPr>
          <w:rFonts w:hint="eastAsia"/>
        </w:rPr>
        <w:t>　　（三） 游戏习惯</w:t>
      </w:r>
      <w:r>
        <w:rPr>
          <w:rFonts w:hint="eastAsia"/>
        </w:rPr>
        <w:br/>
      </w:r>
      <w:r>
        <w:rPr>
          <w:rFonts w:hint="eastAsia"/>
        </w:rPr>
        <w:t>　　（四） 潜在需求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2005－2007年中国网络游戏市场规模</w:t>
      </w:r>
      <w:r>
        <w:rPr>
          <w:rFonts w:hint="eastAsia"/>
        </w:rPr>
        <w:br/>
      </w:r>
      <w:r>
        <w:rPr>
          <w:rFonts w:hint="eastAsia"/>
        </w:rPr>
        <w:t>　　2007年1－4季度中国网络游戏市场规模</w:t>
      </w:r>
      <w:r>
        <w:rPr>
          <w:rFonts w:hint="eastAsia"/>
        </w:rPr>
        <w:br/>
      </w:r>
      <w:r>
        <w:rPr>
          <w:rFonts w:hint="eastAsia"/>
        </w:rPr>
        <w:t>　　2007年中国网络游戏产品类型分布</w:t>
      </w:r>
      <w:r>
        <w:rPr>
          <w:rFonts w:hint="eastAsia"/>
        </w:rPr>
        <w:br/>
      </w:r>
      <w:r>
        <w:rPr>
          <w:rFonts w:hint="eastAsia"/>
        </w:rPr>
        <w:t>　　2007年中国网络游戏产品运营模式分布</w:t>
      </w:r>
      <w:r>
        <w:rPr>
          <w:rFonts w:hint="eastAsia"/>
        </w:rPr>
        <w:br/>
      </w:r>
      <w:r>
        <w:rPr>
          <w:rFonts w:hint="eastAsia"/>
        </w:rPr>
        <w:t>　　2007年盛大市场竞争策略</w:t>
      </w:r>
      <w:r>
        <w:rPr>
          <w:rFonts w:hint="eastAsia"/>
        </w:rPr>
        <w:br/>
      </w:r>
      <w:r>
        <w:rPr>
          <w:rFonts w:hint="eastAsia"/>
        </w:rPr>
        <w:t>　　2007年巨人市场竞争策略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2005－2007年全球网络游戏市场规模</w:t>
      </w:r>
      <w:r>
        <w:rPr>
          <w:rFonts w:hint="eastAsia"/>
        </w:rPr>
        <w:br/>
      </w:r>
      <w:r>
        <w:rPr>
          <w:rFonts w:hint="eastAsia"/>
        </w:rPr>
        <w:t>　　2005－2007年美国网络游戏市场发展</w:t>
      </w:r>
      <w:r>
        <w:rPr>
          <w:rFonts w:hint="eastAsia"/>
        </w:rPr>
        <w:br/>
      </w:r>
      <w:r>
        <w:rPr>
          <w:rFonts w:hint="eastAsia"/>
        </w:rPr>
        <w:t>　　2005－2007年韩国网络游戏市场发展</w:t>
      </w:r>
      <w:r>
        <w:rPr>
          <w:rFonts w:hint="eastAsia"/>
        </w:rPr>
        <w:br/>
      </w:r>
      <w:r>
        <w:rPr>
          <w:rFonts w:hint="eastAsia"/>
        </w:rPr>
        <w:t>　　2005－2007年中国网络游戏市场规模与增长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01a15f58404ae1" w:history="1">
        <w:r>
          <w:rPr>
            <w:rStyle w:val="Hyperlink"/>
          </w:rPr>
          <w:t>2007－2008年中国网络游戏市场研究年度报告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01a15f58404ae1" w:history="1">
        <w:r>
          <w:rPr>
            <w:rStyle w:val="Hyperlink"/>
          </w:rPr>
          <w:t>https://www.20087.com/2008-05/R_2007_2008wangluoyouxishichangyanjiunBaoGao.html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f0a9dab2b41d2" w:history="1">
      <w:r>
        <w:rPr>
          <w:rStyle w:val="Hyperlink"/>
        </w:rPr>
        <w:t>2007－2008年中国网络游戏市场研究年度报告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wangluoyouxishichangyanjiunBaoGao.html" TargetMode="External" Id="R1801a15f58404a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wangluoyouxishichangyanjiunBaoGao.html" TargetMode="External" Id="Rb8bf0a9dab2b41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2008-05-19T03:36:00Z</dcterms:created>
  <dcterms:modified xsi:type="dcterms:W3CDTF">2008-05-19T04:36:00Z</dcterms:modified>
  <dc:subject>2007－2008年中国网络游戏市场研究年度报告</dc:subject>
  <dc:title>2007－2008年中国网络游戏市场研究年度报告</dc:title>
  <cp:keywords>2007－2008年中国网络游戏市场研究年度报告</cp:keywords>
  <dc:description>2007－2008年中国网络游戏市场研究年度报告</dc:description>
</cp:coreProperties>
</file>