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0273b1d434337" w:history="1">
              <w:r>
                <w:rPr>
                  <w:rStyle w:val="Hyperlink"/>
                </w:rPr>
                <w:t>2007-2010年氧化铕进出口形势分析及预测研究报告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0273b1d434337" w:history="1">
              <w:r>
                <w:rPr>
                  <w:rStyle w:val="Hyperlink"/>
                </w:rPr>
                <w:t>2007-2010年氧化铕进出口形势分析及预测研究报告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0273b1d434337" w:history="1">
                <w:r>
                  <w:rPr>
                    <w:rStyle w:val="Hyperlink"/>
                  </w:rPr>
                  <w:t>https://www.20087.com/2008-05/R_2007_2010nianyanghuazuojinchukouxingBaoGao.html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中国氧化铕产业概况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2007-2010年中国氧化铕出口市场分析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2007-2010年中国氧化铕进口市场分析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2007-2010年中国氧化铕出口基地分析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2007-2010年中国氧化铕细分市场进出口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2007-2010年中国氧化铕各地区进出口分析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2007-2010年中国氧化铕国内外进出口企业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2007-2010年氧化铕行业投资价值与投资策略分析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2007-2010年氧化铕行业热点问题分析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(中智.林)影响产品进出口的热点事件分析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0273b1d434337" w:history="1">
        <w:r>
          <w:rPr>
            <w:rStyle w:val="Hyperlink"/>
          </w:rPr>
          <w:t>2007-2010年氧化铕进出口形势分析及预测研究报告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0273b1d434337" w:history="1">
        <w:r>
          <w:rPr>
            <w:rStyle w:val="Hyperlink"/>
          </w:rPr>
          <w:t>https://www.20087.com/2008-05/R_2007_2010nianyanghuazuojinchukouxingBaoGao.html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27e05f9804242" w:history="1">
      <w:r>
        <w:rPr>
          <w:rStyle w:val="Hyperlink"/>
        </w:rPr>
        <w:t>2007-2010年氧化铕进出口形势分析及预测研究报告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ghuazuojinchukouxingBaoGao.html" TargetMode="External" Id="R08a0273b1d43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ghuazuojinchukouxingBaoGao.html" TargetMode="External" Id="R81427e05f980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2008-05-12T02:56:00Z</dcterms:created>
  <dcterms:modified xsi:type="dcterms:W3CDTF">2008-05-12T03:56:00Z</dcterms:modified>
  <dc:subject>2007-2010年氧化铕进出口形势分析及预测研究报告</dc:subject>
  <dc:title>2007-2010年氧化铕进出口形势分析及预测研究报告</dc:title>
  <cp:keywords>2007-2010年氧化铕进出口形势分析及预测研究报告</cp:keywords>
  <dc:description>2007-2010年氧化铕进出口形势分析及预测研究报告</dc:description>
</cp:coreProperties>
</file>