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7ffbf9d4b4f19" w:history="1">
              <w:r>
                <w:rPr>
                  <w:rStyle w:val="Hyperlink"/>
                </w:rPr>
                <w:t>2008年中国丙苯市场调研报告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7ffbf9d4b4f19" w:history="1">
              <w:r>
                <w:rPr>
                  <w:rStyle w:val="Hyperlink"/>
                </w:rPr>
                <w:t>2008年中国丙苯市场调研报告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7ffbf9d4b4f19" w:history="1">
                <w:r>
                  <w:rPr>
                    <w:rStyle w:val="Hyperlink"/>
                  </w:rPr>
                  <w:t>https://www.20087.com/2008-05/R_2008bingbenshichangdiaoyanBaoGao.html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苯是一种重要的有机化工原料，因其可以作为合成塑料、树脂等多种化学品的基础而被广泛应用于化工行业。近年来，随着石油化工技术和催化剂技术的进步，丙苯的生产工艺和性能不断优化。现代丙苯生产不仅具备更高的转化率和选择性，还能通过优化反应条件提高其能源效率和环保性能。此外，通过采用先进的分离技术和废物处理技术，丙苯的生产过程更加环保。随着对化工产品性能和环保要求的提高，丙苯在合成化学品中的应用越来越广泛。</w:t>
      </w:r>
      <w:r>
        <w:rPr>
          <w:rFonts w:hint="eastAsia"/>
        </w:rPr>
        <w:br/>
      </w:r>
      <w:r>
        <w:rPr>
          <w:rFonts w:hint="eastAsia"/>
        </w:rPr>
        <w:t>　　未来，丙苯将更加注重绿色化和多功能化。随着生物技术的发展，未来的丙苯生产将能够通过生物催化等手段，定向合成具有特定功能的有机化合物，提供更加多样化的材料组合。同时，通过集成智能监控系统，丙苯的生产将实现更加精准的控制，通过实时监测生产环境，提供优化建议。此外，随着可持续发展理念的推广，丙苯生产将更加注重环保性能，采用更多可再生资源和低能耗设计，减少对环境的影响。随着化工行业对产品性能要求的提高，丙苯将更加注重与新型催化剂的结合，提供更加高效的生产解决方案。随着用户对产品质量要求的提高，丙苯生产将更加注重与智能数据处理系统的集成，提供更加详细的性能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丙苯概述</w:t>
      </w:r>
      <w:r>
        <w:rPr>
          <w:rFonts w:hint="eastAsia"/>
        </w:rPr>
        <w:br/>
      </w:r>
      <w:r>
        <w:rPr>
          <w:rFonts w:hint="eastAsia"/>
        </w:rPr>
        <w:t>　　第一节 丙苯介绍</w:t>
      </w:r>
      <w:r>
        <w:rPr>
          <w:rFonts w:hint="eastAsia"/>
        </w:rPr>
        <w:br/>
      </w:r>
      <w:r>
        <w:rPr>
          <w:rFonts w:hint="eastAsia"/>
        </w:rPr>
        <w:t>　　　　一、丙苯分类</w:t>
      </w:r>
      <w:r>
        <w:rPr>
          <w:rFonts w:hint="eastAsia"/>
        </w:rPr>
        <w:br/>
      </w:r>
      <w:r>
        <w:rPr>
          <w:rFonts w:hint="eastAsia"/>
        </w:rPr>
        <w:t>　　　　二、丙苯技术沿革</w:t>
      </w:r>
      <w:r>
        <w:rPr>
          <w:rFonts w:hint="eastAsia"/>
        </w:rPr>
        <w:br/>
      </w:r>
      <w:r>
        <w:rPr>
          <w:rFonts w:hint="eastAsia"/>
        </w:rPr>
        <w:t>　　　　三、丙苯质量标准与技术指标</w:t>
      </w:r>
      <w:r>
        <w:rPr>
          <w:rFonts w:hint="eastAsia"/>
        </w:rPr>
        <w:br/>
      </w:r>
      <w:r>
        <w:rPr>
          <w:rFonts w:hint="eastAsia"/>
        </w:rPr>
        <w:t>　　第二节 丙苯产品产业链分析</w:t>
      </w:r>
      <w:r>
        <w:rPr>
          <w:rFonts w:hint="eastAsia"/>
        </w:rPr>
        <w:br/>
      </w:r>
      <w:r>
        <w:rPr>
          <w:rFonts w:hint="eastAsia"/>
        </w:rPr>
        <w:t>　　　　一、丙苯产品产业链构成模型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二、丙苯产品产业链联动分析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近期丙苯产业政策环境分析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中国丙苯产业发展的“波特五力模型”分析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2002—2007年全球丙苯产能概况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2002—2007年全球丙苯主要消费领域</w:t>
      </w:r>
      <w:r>
        <w:rPr>
          <w:rFonts w:hint="eastAsia"/>
        </w:rPr>
        <w:br/>
      </w:r>
      <w:r>
        <w:rPr>
          <w:rFonts w:hint="eastAsia"/>
        </w:rPr>
        <w:t>　　第五节 全球丙苯价格水平及其变动趋势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全球丙苯产业的生命周期模型分析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2008—2010年全球丙苯生产消费情况的线性模型预测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2002—2007年中国丙苯产能概况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中国丙苯产业的生命周期模型分析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2008—2010年中国丙苯生产、消费情况的回归预测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2002—2007年丙苯市场供需状况分析</w:t>
      </w:r>
      <w:r>
        <w:rPr>
          <w:rFonts w:hint="eastAsia"/>
        </w:rPr>
        <w:br/>
      </w:r>
      <w:r>
        <w:rPr>
          <w:rFonts w:hint="eastAsia"/>
        </w:rPr>
        <w:t>　　第二节 丙苯的经销模式</w:t>
      </w:r>
      <w:r>
        <w:rPr>
          <w:rFonts w:hint="eastAsia"/>
        </w:rPr>
        <w:br/>
      </w:r>
      <w:r>
        <w:rPr>
          <w:rFonts w:hint="eastAsia"/>
        </w:rPr>
        <w:t>　　第三节 中国丙苯需求特点及地域分布分析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2002—2007年中国丙苯价格回顾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2006—2007年丙苯期货市场价格季节性波动规律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亚洲、欧盟、北美等地区丙苯准入分析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2002—2007年中国丙苯进口分析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二、进口价值和丙苯结构</w:t>
      </w:r>
      <w:r>
        <w:rPr>
          <w:rFonts w:hint="eastAsia"/>
        </w:rPr>
        <w:br/>
      </w:r>
      <w:r>
        <w:rPr>
          <w:rFonts w:hint="eastAsia"/>
        </w:rPr>
        <w:t>　　第四节 2002—2007年中国丙苯出口分析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二、2002—2007年出口价值和丙苯结构</w:t>
      </w:r>
      <w:r>
        <w:rPr>
          <w:rFonts w:hint="eastAsia"/>
        </w:rPr>
        <w:br/>
      </w:r>
      <w:r>
        <w:rPr>
          <w:rFonts w:hint="eastAsia"/>
        </w:rPr>
        <w:t>　　第五节 中国丙苯进出口政策分析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2008—2010年中国丙苯未来进出口量线性模型预测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丙苯国际化贸易模式</w:t>
      </w:r>
      <w:r>
        <w:rPr>
          <w:rFonts w:hint="eastAsia"/>
        </w:rPr>
        <w:br/>
      </w:r>
      <w:r>
        <w:rPr>
          <w:rFonts w:hint="eastAsia"/>
        </w:rPr>
        <w:t>　　第三节 丙苯促销与宣传策略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丙苯成功营销案例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丙苯技术应用注意事项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丙苯生产开发注意事项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中~智林~－丙苯销售注意事项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7ffbf9d4b4f19" w:history="1">
        <w:r>
          <w:rPr>
            <w:rStyle w:val="Hyperlink"/>
          </w:rPr>
          <w:t>2008年中国丙苯市场调研报告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7ffbf9d4b4f19" w:history="1">
        <w:r>
          <w:rPr>
            <w:rStyle w:val="Hyperlink"/>
          </w:rPr>
          <w:t>https://www.20087.com/2008-05/R_2008bingbenshichangdiaoyanBaoGao.html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eb4e40a848f1" w:history="1">
      <w:r>
        <w:rPr>
          <w:rStyle w:val="Hyperlink"/>
        </w:rPr>
        <w:t>2008年中国丙苯市场调研报告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bingbenshichangdiaoyanBaoGao.html" TargetMode="External" Id="Recf7ffbf9d4b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bingbenshichangdiaoyanBaoGao.html" TargetMode="External" Id="R7fc9eb4e40a8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2008-05-13T00:57:00Z</dcterms:created>
  <dcterms:modified xsi:type="dcterms:W3CDTF">2008-05-13T01:57:00Z</dcterms:modified>
  <dc:subject>2008年中国丙苯市场调研报告</dc:subject>
  <dc:title>2008年中国丙苯市场调研报告</dc:title>
  <cp:keywords>2008年中国丙苯市场调研报告</cp:keywords>
  <dc:description>2008年中国丙苯市场调研报告</dc:description>
</cp:coreProperties>
</file>