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5172f642d4664" w:history="1">
              <w:r>
                <w:rPr>
                  <w:rStyle w:val="Hyperlink"/>
                </w:rPr>
                <w:t>2008年中纤板产业投资调研分析报告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5172f642d4664" w:history="1">
              <w:r>
                <w:rPr>
                  <w:rStyle w:val="Hyperlink"/>
                </w:rPr>
                <w:t>2008年中纤板产业投资调研分析报告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5172f642d4664" w:history="1">
                <w:r>
                  <w:rPr>
                    <w:rStyle w:val="Hyperlink"/>
                  </w:rPr>
                  <w:t>https://www.20087.com/2008-05/R_2008nianzhongxianbanchanyetouzidiaoyBaoGao.html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中纤板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5172f642d4664" w:history="1">
        <w:r>
          <w:rPr>
            <w:rStyle w:val="Hyperlink"/>
          </w:rPr>
          <w:t>2008年中纤板产业投资调研分析报告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用全新的产业研究视角，条理清楚的疏理了中纤板行业的运行特点；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5172f642d4664" w:history="1">
        <w:r>
          <w:rPr>
            <w:rStyle w:val="Hyperlink"/>
          </w:rPr>
          <w:t>2008年中纤板产业投资调研分析报告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中纤板产业调研分析</w:t>
      </w:r>
      <w:r>
        <w:rPr>
          <w:rFonts w:hint="eastAsia"/>
        </w:rPr>
        <w:br/>
      </w:r>
      <w:r>
        <w:rPr>
          <w:rFonts w:hint="eastAsia"/>
        </w:rPr>
        <w:t>　　第一节 行业背景分析</w:t>
      </w:r>
      <w:r>
        <w:rPr>
          <w:rFonts w:hint="eastAsia"/>
        </w:rPr>
        <w:br/>
      </w:r>
      <w:r>
        <w:rPr>
          <w:rFonts w:hint="eastAsia"/>
        </w:rPr>
        <w:t>　　一 林业资源背景</w:t>
      </w:r>
      <w:r>
        <w:rPr>
          <w:rFonts w:hint="eastAsia"/>
        </w:rPr>
        <w:br/>
      </w:r>
      <w:r>
        <w:rPr>
          <w:rFonts w:hint="eastAsia"/>
        </w:rPr>
        <w:t>　　二 人造板行业运行背景</w:t>
      </w:r>
      <w:r>
        <w:rPr>
          <w:rFonts w:hint="eastAsia"/>
        </w:rPr>
        <w:br/>
      </w:r>
      <w:r>
        <w:rPr>
          <w:rFonts w:hint="eastAsia"/>
        </w:rPr>
        <w:t>　　三 中（高）密度纤维板行业</w:t>
      </w:r>
      <w:r>
        <w:rPr>
          <w:rFonts w:hint="eastAsia"/>
        </w:rPr>
        <w:br/>
      </w:r>
      <w:r>
        <w:rPr>
          <w:rFonts w:hint="eastAsia"/>
        </w:rPr>
        <w:t>　　第二节 中纤板行业投资特性</w:t>
      </w:r>
      <w:r>
        <w:rPr>
          <w:rFonts w:hint="eastAsia"/>
        </w:rPr>
        <w:br/>
      </w:r>
      <w:r>
        <w:rPr>
          <w:rFonts w:hint="eastAsia"/>
        </w:rPr>
        <w:t>　　一 行业竞争特点分析</w:t>
      </w:r>
      <w:r>
        <w:rPr>
          <w:rFonts w:hint="eastAsia"/>
        </w:rPr>
        <w:br/>
      </w:r>
      <w:r>
        <w:rPr>
          <w:rFonts w:hint="eastAsia"/>
        </w:rPr>
        <w:t>　　二 行业市场区域格局</w:t>
      </w:r>
      <w:r>
        <w:rPr>
          <w:rFonts w:hint="eastAsia"/>
        </w:rPr>
        <w:br/>
      </w:r>
      <w:r>
        <w:rPr>
          <w:rFonts w:hint="eastAsia"/>
        </w:rPr>
        <w:t>　　三 行业盈利能力分析</w:t>
      </w:r>
      <w:r>
        <w:rPr>
          <w:rFonts w:hint="eastAsia"/>
        </w:rPr>
        <w:br/>
      </w:r>
      <w:r>
        <w:rPr>
          <w:rFonts w:hint="eastAsia"/>
        </w:rPr>
        <w:t>　　四 行业技术水平分析</w:t>
      </w:r>
      <w:r>
        <w:rPr>
          <w:rFonts w:hint="eastAsia"/>
        </w:rPr>
        <w:br/>
      </w:r>
      <w:r>
        <w:rPr>
          <w:rFonts w:hint="eastAsia"/>
        </w:rPr>
        <w:t>　　五 上下游行业关联性</w:t>
      </w:r>
      <w:r>
        <w:rPr>
          <w:rFonts w:hint="eastAsia"/>
        </w:rPr>
        <w:br/>
      </w:r>
      <w:r>
        <w:rPr>
          <w:rFonts w:hint="eastAsia"/>
        </w:rPr>
        <w:t>　　六 行业进入壁垒分析</w:t>
      </w:r>
      <w:r>
        <w:rPr>
          <w:rFonts w:hint="eastAsia"/>
        </w:rPr>
        <w:br/>
      </w:r>
      <w:r>
        <w:rPr>
          <w:rFonts w:hint="eastAsia"/>
        </w:rPr>
        <w:t>　　七 行业发展趋势分析</w:t>
      </w:r>
      <w:r>
        <w:rPr>
          <w:rFonts w:hint="eastAsia"/>
        </w:rPr>
        <w:br/>
      </w:r>
      <w:r>
        <w:rPr>
          <w:rFonts w:hint="eastAsia"/>
        </w:rPr>
        <w:t>　　第三节 中纤板行业供需分析</w:t>
      </w:r>
      <w:r>
        <w:rPr>
          <w:rFonts w:hint="eastAsia"/>
        </w:rPr>
        <w:br/>
      </w:r>
      <w:r>
        <w:rPr>
          <w:rFonts w:hint="eastAsia"/>
        </w:rPr>
        <w:t>　　一 全球中纤板供给能力</w:t>
      </w:r>
      <w:r>
        <w:rPr>
          <w:rFonts w:hint="eastAsia"/>
        </w:rPr>
        <w:br/>
      </w:r>
      <w:r>
        <w:rPr>
          <w:rFonts w:hint="eastAsia"/>
        </w:rPr>
        <w:t>　　二 国内中纤板供给能力分析</w:t>
      </w:r>
      <w:r>
        <w:rPr>
          <w:rFonts w:hint="eastAsia"/>
        </w:rPr>
        <w:br/>
      </w:r>
      <w:r>
        <w:rPr>
          <w:rFonts w:hint="eastAsia"/>
        </w:rPr>
        <w:t>　　三 全球中纤板市场需求分析</w:t>
      </w:r>
      <w:r>
        <w:rPr>
          <w:rFonts w:hint="eastAsia"/>
        </w:rPr>
        <w:br/>
      </w:r>
      <w:r>
        <w:rPr>
          <w:rFonts w:hint="eastAsia"/>
        </w:rPr>
        <w:t>　　四 国内中纤板市场需求分析</w:t>
      </w:r>
      <w:r>
        <w:rPr>
          <w:rFonts w:hint="eastAsia"/>
        </w:rPr>
        <w:br/>
      </w:r>
      <w:r>
        <w:rPr>
          <w:rFonts w:hint="eastAsia"/>
        </w:rPr>
        <w:t>　　第四节 中纤板行业影响因素</w:t>
      </w:r>
      <w:r>
        <w:rPr>
          <w:rFonts w:hint="eastAsia"/>
        </w:rPr>
        <w:br/>
      </w:r>
      <w:r>
        <w:rPr>
          <w:rFonts w:hint="eastAsia"/>
        </w:rPr>
        <w:t>　　一 中纤板行业发展的有利因素</w:t>
      </w:r>
      <w:r>
        <w:rPr>
          <w:rFonts w:hint="eastAsia"/>
        </w:rPr>
        <w:br/>
      </w:r>
      <w:r>
        <w:rPr>
          <w:rFonts w:hint="eastAsia"/>
        </w:rPr>
        <w:t>　　二 中纤板行业发展的不利因素</w:t>
      </w:r>
      <w:r>
        <w:rPr>
          <w:rFonts w:hint="eastAsia"/>
        </w:rPr>
        <w:br/>
      </w:r>
      <w:r>
        <w:rPr>
          <w:rFonts w:hint="eastAsia"/>
        </w:rPr>
        <w:t>　　第二章 业内领先企业研究</w:t>
      </w:r>
      <w:r>
        <w:rPr>
          <w:rFonts w:hint="eastAsia"/>
        </w:rPr>
        <w:br/>
      </w:r>
      <w:r>
        <w:rPr>
          <w:rFonts w:hint="eastAsia"/>
        </w:rPr>
        <w:t>　　第一节 大亚科技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产品分析</w:t>
      </w:r>
      <w:r>
        <w:rPr>
          <w:rFonts w:hint="eastAsia"/>
        </w:rPr>
        <w:br/>
      </w:r>
      <w:r>
        <w:rPr>
          <w:rFonts w:hint="eastAsia"/>
        </w:rPr>
        <w:t>　　三 2007年财务运行</w:t>
      </w:r>
      <w:r>
        <w:rPr>
          <w:rFonts w:hint="eastAsia"/>
        </w:rPr>
        <w:br/>
      </w:r>
      <w:r>
        <w:rPr>
          <w:rFonts w:hint="eastAsia"/>
        </w:rPr>
        <w:t>　　四 企业竞争力分析</w:t>
      </w:r>
      <w:r>
        <w:rPr>
          <w:rFonts w:hint="eastAsia"/>
        </w:rPr>
        <w:br/>
      </w:r>
      <w:r>
        <w:rPr>
          <w:rFonts w:hint="eastAsia"/>
        </w:rPr>
        <w:t>　　第二节 浙江绿源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产品分析</w:t>
      </w:r>
      <w:r>
        <w:rPr>
          <w:rFonts w:hint="eastAsia"/>
        </w:rPr>
        <w:br/>
      </w:r>
      <w:r>
        <w:rPr>
          <w:rFonts w:hint="eastAsia"/>
        </w:rPr>
        <w:t>　　三 企业竞争力分析</w:t>
      </w:r>
      <w:r>
        <w:rPr>
          <w:rFonts w:hint="eastAsia"/>
        </w:rPr>
        <w:br/>
      </w:r>
      <w:r>
        <w:rPr>
          <w:rFonts w:hint="eastAsia"/>
        </w:rPr>
        <w:t>　　第三节 上海绿洲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产品分析</w:t>
      </w:r>
      <w:r>
        <w:rPr>
          <w:rFonts w:hint="eastAsia"/>
        </w:rPr>
        <w:br/>
      </w:r>
      <w:r>
        <w:rPr>
          <w:rFonts w:hint="eastAsia"/>
        </w:rPr>
        <w:t>　　三 企业竞争力分析</w:t>
      </w:r>
      <w:r>
        <w:rPr>
          <w:rFonts w:hint="eastAsia"/>
        </w:rPr>
        <w:br/>
      </w:r>
      <w:r>
        <w:rPr>
          <w:rFonts w:hint="eastAsia"/>
        </w:rPr>
        <w:t>　　第四节 中:智:林:：广东威华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行业地位分析</w:t>
      </w:r>
      <w:r>
        <w:rPr>
          <w:rFonts w:hint="eastAsia"/>
        </w:rPr>
        <w:br/>
      </w:r>
      <w:r>
        <w:rPr>
          <w:rFonts w:hint="eastAsia"/>
        </w:rPr>
        <w:t>　　四 企业产量及生产能力</w:t>
      </w:r>
      <w:r>
        <w:rPr>
          <w:rFonts w:hint="eastAsia"/>
        </w:rPr>
        <w:br/>
      </w:r>
      <w:r>
        <w:rPr>
          <w:rFonts w:hint="eastAsia"/>
        </w:rPr>
        <w:t>　　五 2007年企业财务运行</w:t>
      </w:r>
      <w:r>
        <w:rPr>
          <w:rFonts w:hint="eastAsia"/>
        </w:rPr>
        <w:br/>
      </w:r>
      <w:r>
        <w:rPr>
          <w:rFonts w:hint="eastAsia"/>
        </w:rPr>
        <w:t>　　六 企业竞争优势分析</w:t>
      </w:r>
      <w:r>
        <w:rPr>
          <w:rFonts w:hint="eastAsia"/>
        </w:rPr>
        <w:br/>
      </w:r>
      <w:r>
        <w:rPr>
          <w:rFonts w:hint="eastAsia"/>
        </w:rPr>
        <w:t>　　七 企业生产、销售及盈利模式</w:t>
      </w:r>
      <w:r>
        <w:rPr>
          <w:rFonts w:hint="eastAsia"/>
        </w:rPr>
        <w:br/>
      </w:r>
      <w:r>
        <w:rPr>
          <w:rFonts w:hint="eastAsia"/>
        </w:rPr>
        <w:t>　　八 原材料和能源供应分析</w:t>
      </w:r>
      <w:r>
        <w:rPr>
          <w:rFonts w:hint="eastAsia"/>
        </w:rPr>
        <w:br/>
      </w:r>
      <w:r>
        <w:rPr>
          <w:rFonts w:hint="eastAsia"/>
        </w:rPr>
        <w:t>　　图表 1 2001-2006 年营造林面积结构示意图</w:t>
      </w:r>
      <w:r>
        <w:rPr>
          <w:rFonts w:hint="eastAsia"/>
        </w:rPr>
        <w:br/>
      </w:r>
      <w:r>
        <w:rPr>
          <w:rFonts w:hint="eastAsia"/>
        </w:rPr>
        <w:t>　　图表 2 2006年速生丰产用材林结构示意图</w:t>
      </w:r>
      <w:r>
        <w:rPr>
          <w:rFonts w:hint="eastAsia"/>
        </w:rPr>
        <w:br/>
      </w:r>
      <w:r>
        <w:rPr>
          <w:rFonts w:hint="eastAsia"/>
        </w:rPr>
        <w:t>　　图表 3 2002－2010年我国人造板生产能力及预测图 单位：万M3</w:t>
      </w:r>
      <w:r>
        <w:rPr>
          <w:rFonts w:hint="eastAsia"/>
        </w:rPr>
        <w:br/>
      </w:r>
      <w:r>
        <w:rPr>
          <w:rFonts w:hint="eastAsia"/>
        </w:rPr>
        <w:t>　　图表 4 2001－2006年人造板主要产品产量变化 单位：万M3</w:t>
      </w:r>
      <w:r>
        <w:rPr>
          <w:rFonts w:hint="eastAsia"/>
        </w:rPr>
        <w:br/>
      </w:r>
      <w:r>
        <w:rPr>
          <w:rFonts w:hint="eastAsia"/>
        </w:rPr>
        <w:t>　　图表 5 2001－2010年人造板主要产品结构变动趋势及预测图</w:t>
      </w:r>
      <w:r>
        <w:rPr>
          <w:rFonts w:hint="eastAsia"/>
        </w:rPr>
        <w:br/>
      </w:r>
      <w:r>
        <w:rPr>
          <w:rFonts w:hint="eastAsia"/>
        </w:rPr>
        <w:t>　　图表 6 2001－2006年人造板、中纤板近年产量及中纤板占比变化 （单位：万M3）</w:t>
      </w:r>
      <w:r>
        <w:rPr>
          <w:rFonts w:hint="eastAsia"/>
        </w:rPr>
        <w:br/>
      </w:r>
      <w:r>
        <w:rPr>
          <w:rFonts w:hint="eastAsia"/>
        </w:rPr>
        <w:t>　　图表 7 2000－2006年年家具行业产值及出口额示意图 （单位：亿元）</w:t>
      </w:r>
      <w:r>
        <w:rPr>
          <w:rFonts w:hint="eastAsia"/>
        </w:rPr>
        <w:br/>
      </w:r>
      <w:r>
        <w:rPr>
          <w:rFonts w:hint="eastAsia"/>
        </w:rPr>
        <w:t>　　图表 8 1993－2006年全球中纤板生产能力 （单位：万M3）</w:t>
      </w:r>
      <w:r>
        <w:rPr>
          <w:rFonts w:hint="eastAsia"/>
        </w:rPr>
        <w:br/>
      </w:r>
      <w:r>
        <w:rPr>
          <w:rFonts w:hint="eastAsia"/>
        </w:rPr>
        <w:t>　　图表 9 2006 年前10 位省区中纤板生产线及生产能力对比图</w:t>
      </w:r>
      <w:r>
        <w:rPr>
          <w:rFonts w:hint="eastAsia"/>
        </w:rPr>
        <w:br/>
      </w:r>
      <w:r>
        <w:rPr>
          <w:rFonts w:hint="eastAsia"/>
        </w:rPr>
        <w:t>　　图表 10 2001-2006 年我国中纤板产量统计 （单位：万M3）</w:t>
      </w:r>
      <w:r>
        <w:rPr>
          <w:rFonts w:hint="eastAsia"/>
        </w:rPr>
        <w:br/>
      </w:r>
      <w:r>
        <w:rPr>
          <w:rFonts w:hint="eastAsia"/>
        </w:rPr>
        <w:t>　　图表 11 中（高）密度纤维板市场分布比例图</w:t>
      </w:r>
      <w:r>
        <w:rPr>
          <w:rFonts w:hint="eastAsia"/>
        </w:rPr>
        <w:br/>
      </w:r>
      <w:r>
        <w:rPr>
          <w:rFonts w:hint="eastAsia"/>
        </w:rPr>
        <w:t>　　图表 12 2001－2006 年我国中纤板产量与需求量对比 （单位：万M3）</w:t>
      </w:r>
      <w:r>
        <w:rPr>
          <w:rFonts w:hint="eastAsia"/>
        </w:rPr>
        <w:br/>
      </w:r>
      <w:r>
        <w:rPr>
          <w:rFonts w:hint="eastAsia"/>
        </w:rPr>
        <w:t>　　图表 13 2005－2007年广东威华股份有限公司主要产品的产量一览表 （单位：M3）</w:t>
      </w:r>
      <w:r>
        <w:rPr>
          <w:rFonts w:hint="eastAsia"/>
        </w:rPr>
        <w:br/>
      </w:r>
      <w:r>
        <w:rPr>
          <w:rFonts w:hint="eastAsia"/>
        </w:rPr>
        <w:t>　　图表 14 2005－2007年广东威华股份有限公司主要产品销售收入一览表 （单位：元）</w:t>
      </w:r>
      <w:r>
        <w:rPr>
          <w:rFonts w:hint="eastAsia"/>
        </w:rPr>
        <w:br/>
      </w:r>
      <w:r>
        <w:rPr>
          <w:rFonts w:hint="eastAsia"/>
        </w:rPr>
        <w:t>　　图表 15 中纤板生产工艺流程图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5172f642d4664" w:history="1">
        <w:r>
          <w:rPr>
            <w:rStyle w:val="Hyperlink"/>
          </w:rPr>
          <w:t>2008年中纤板产业投资调研分析报告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5172f642d4664" w:history="1">
        <w:r>
          <w:rPr>
            <w:rStyle w:val="Hyperlink"/>
          </w:rPr>
          <w:t>https://www.20087.com/2008-05/R_2008nianzhongxianbanchanyetouzidiaoyBaoGao.html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与密度板的区别、中纤板和密度板有什么区别、什么是中纤板材质、中纤板与颗粒板哪个好、中纤板又叫什么板、中纤板和实木多层板哪个好、雪弗板密度、中纤板和实木颗粒板哪个好、中纤板是密度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f23c57f064b6a" w:history="1">
      <w:r>
        <w:rPr>
          <w:rStyle w:val="Hyperlink"/>
        </w:rPr>
        <w:t>2008年中纤板产业投资调研分析报告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zhongxianbanchanyetouzidiaoyBaoGao.html" TargetMode="External" Id="R8e75172f642d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zhongxianbanchanyetouzidiaoyBaoGao.html" TargetMode="External" Id="R69bf23c57f06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2008-05-23T04:20:00Z</dcterms:created>
  <dcterms:modified xsi:type="dcterms:W3CDTF">2008-05-23T05:20:00Z</dcterms:modified>
  <dc:subject>2008年中纤板产业投资调研分析报告</dc:subject>
  <dc:title>2008年中纤板产业投资调研分析报告</dc:title>
  <cp:keywords>2008年中纤板产业投资调研分析报告</cp:keywords>
  <dc:description>2008年中纤板产业投资调研分析报告</dc:description>
</cp:coreProperties>
</file>