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841cc6ae340fb" w:history="1">
              <w:r>
                <w:rPr>
                  <w:rStyle w:val="Hyperlink"/>
                </w:rPr>
                <w:t>2008年农药产业投资调研分析报告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841cc6ae340fb" w:history="1">
              <w:r>
                <w:rPr>
                  <w:rStyle w:val="Hyperlink"/>
                </w:rPr>
                <w:t>2008年农药产业投资调研分析报告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841cc6ae340fb" w:history="1">
                <w:r>
                  <w:rPr>
                    <w:rStyle w:val="Hyperlink"/>
                  </w:rPr>
                  <w:t>https://www.20087.com/2008-05/R_2008niannongyaochanyetouzidiaoyanfenBaoGao.html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站在行业投资者的角度，全面分析了农药行业的管理体制及政策；深度研究了投资者最为关心的几个问题：产业竞争格局，产业供需结构，产业获利能力，产业技术应用；同时研究了行业的经营模式，业务特征，进入壁垒以及发展前景等运行问题。最后报告选出业内的领先企业进行了财务，产品，产能，技术等多方面的研究，为行业的投资者进行学习，超越竞争对手提供了重要的研究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841cc6ae340fb" w:history="1">
        <w:r>
          <w:rPr>
            <w:rStyle w:val="Hyperlink"/>
          </w:rPr>
          <w:t>2008年农药产业投资调研分析报告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用全新的产业研究视角，条理清楚的疏理了农药行业的运行特点；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841cc6ae340fb" w:history="1">
        <w:r>
          <w:rPr>
            <w:rStyle w:val="Hyperlink"/>
          </w:rPr>
          <w:t>2008年农药产业投资调研分析报告</w:t>
        </w:r>
      </w:hyperlink>
      <w:r>
        <w:rPr>
          <w:rFonts w:hint="eastAsia"/>
        </w:rPr>
        <w:t>》的服务对象――产业企业及投资资本，重点分析行业的吸引力，为客户了解行业潜在的投资机会做第一手参考。</w:t>
      </w:r>
      <w:r>
        <w:rPr>
          <w:rFonts w:hint="eastAsia"/>
        </w:rPr>
        <w:br/>
      </w:r>
      <w:r>
        <w:rPr>
          <w:rFonts w:hint="eastAsia"/>
        </w:rPr>
        <w:t>　　第一节 产业投资特性分析</w:t>
      </w:r>
      <w:r>
        <w:rPr>
          <w:rFonts w:hint="eastAsia"/>
        </w:rPr>
        <w:br/>
      </w:r>
      <w:r>
        <w:rPr>
          <w:rFonts w:hint="eastAsia"/>
        </w:rPr>
        <w:t>　　一 全球农药行业背景</w:t>
      </w:r>
      <w:r>
        <w:rPr>
          <w:rFonts w:hint="eastAsia"/>
        </w:rPr>
        <w:br/>
      </w:r>
      <w:r>
        <w:rPr>
          <w:rFonts w:hint="eastAsia"/>
        </w:rPr>
        <w:t>　　二 农药行业产业链</w:t>
      </w:r>
      <w:r>
        <w:rPr>
          <w:rFonts w:hint="eastAsia"/>
        </w:rPr>
        <w:br/>
      </w:r>
      <w:r>
        <w:rPr>
          <w:rFonts w:hint="eastAsia"/>
        </w:rPr>
        <w:t>　　三 行业进入壁垒</w:t>
      </w:r>
      <w:r>
        <w:rPr>
          <w:rFonts w:hint="eastAsia"/>
        </w:rPr>
        <w:br/>
      </w:r>
      <w:r>
        <w:rPr>
          <w:rFonts w:hint="eastAsia"/>
        </w:rPr>
        <w:t>　　四 国内农药供求情况</w:t>
      </w:r>
      <w:r>
        <w:rPr>
          <w:rFonts w:hint="eastAsia"/>
        </w:rPr>
        <w:br/>
      </w:r>
      <w:r>
        <w:rPr>
          <w:rFonts w:hint="eastAsia"/>
        </w:rPr>
        <w:t>　　五 农药需求的主要特性</w:t>
      </w:r>
      <w:r>
        <w:rPr>
          <w:rFonts w:hint="eastAsia"/>
        </w:rPr>
        <w:br/>
      </w:r>
      <w:r>
        <w:rPr>
          <w:rFonts w:hint="eastAsia"/>
        </w:rPr>
        <w:t>　　六 农药购买特征及销售方式</w:t>
      </w:r>
      <w:r>
        <w:rPr>
          <w:rFonts w:hint="eastAsia"/>
        </w:rPr>
        <w:br/>
      </w:r>
      <w:r>
        <w:rPr>
          <w:rFonts w:hint="eastAsia"/>
        </w:rPr>
        <w:t>　　七 农药行业竞争格局</w:t>
      </w:r>
      <w:r>
        <w:rPr>
          <w:rFonts w:hint="eastAsia"/>
        </w:rPr>
        <w:br/>
      </w:r>
      <w:r>
        <w:rPr>
          <w:rFonts w:hint="eastAsia"/>
        </w:rPr>
        <w:t>　　八 农药行业技术分析</w:t>
      </w:r>
      <w:r>
        <w:rPr>
          <w:rFonts w:hint="eastAsia"/>
        </w:rPr>
        <w:br/>
      </w:r>
      <w:r>
        <w:rPr>
          <w:rFonts w:hint="eastAsia"/>
        </w:rPr>
        <w:t>　　九 农药行业盈利水平</w:t>
      </w:r>
      <w:r>
        <w:rPr>
          <w:rFonts w:hint="eastAsia"/>
        </w:rPr>
        <w:br/>
      </w:r>
      <w:r>
        <w:rPr>
          <w:rFonts w:hint="eastAsia"/>
        </w:rPr>
        <w:t>　　十 农药行业发展趋势</w:t>
      </w:r>
      <w:r>
        <w:rPr>
          <w:rFonts w:hint="eastAsia"/>
        </w:rPr>
        <w:br/>
      </w:r>
      <w:r>
        <w:rPr>
          <w:rFonts w:hint="eastAsia"/>
        </w:rPr>
        <w:t>　　第二节 行业管理体制</w:t>
      </w:r>
      <w:r>
        <w:rPr>
          <w:rFonts w:hint="eastAsia"/>
        </w:rPr>
        <w:br/>
      </w:r>
      <w:r>
        <w:rPr>
          <w:rFonts w:hint="eastAsia"/>
        </w:rPr>
        <w:t>　　一 行业主管部门</w:t>
      </w:r>
      <w:r>
        <w:rPr>
          <w:rFonts w:hint="eastAsia"/>
        </w:rPr>
        <w:br/>
      </w:r>
      <w:r>
        <w:rPr>
          <w:rFonts w:hint="eastAsia"/>
        </w:rPr>
        <w:t>　　二 行业监管机制</w:t>
      </w:r>
      <w:r>
        <w:rPr>
          <w:rFonts w:hint="eastAsia"/>
        </w:rPr>
        <w:br/>
      </w:r>
      <w:r>
        <w:rPr>
          <w:rFonts w:hint="eastAsia"/>
        </w:rPr>
        <w:t>　　三 主要法律法规</w:t>
      </w:r>
      <w:r>
        <w:rPr>
          <w:rFonts w:hint="eastAsia"/>
        </w:rPr>
        <w:br/>
      </w:r>
      <w:r>
        <w:rPr>
          <w:rFonts w:hint="eastAsia"/>
        </w:rPr>
        <w:t>　　四 主要政策</w:t>
      </w:r>
      <w:r>
        <w:rPr>
          <w:rFonts w:hint="eastAsia"/>
        </w:rPr>
        <w:br/>
      </w:r>
      <w:r>
        <w:rPr>
          <w:rFonts w:hint="eastAsia"/>
        </w:rPr>
        <w:t>　　第三节 行业影响因素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第四节 领先企业－红太阳集团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2007年财务分析</w:t>
      </w:r>
      <w:r>
        <w:rPr>
          <w:rFonts w:hint="eastAsia"/>
        </w:rPr>
        <w:br/>
      </w:r>
      <w:r>
        <w:rPr>
          <w:rFonts w:hint="eastAsia"/>
        </w:rPr>
        <w:t>　　四 2007年业务结构</w:t>
      </w:r>
      <w:r>
        <w:rPr>
          <w:rFonts w:hint="eastAsia"/>
        </w:rPr>
        <w:br/>
      </w:r>
      <w:r>
        <w:rPr>
          <w:rFonts w:hint="eastAsia"/>
        </w:rPr>
        <w:t>　　五 企业竞争力分析</w:t>
      </w:r>
      <w:r>
        <w:rPr>
          <w:rFonts w:hint="eastAsia"/>
        </w:rPr>
        <w:br/>
      </w:r>
      <w:r>
        <w:rPr>
          <w:rFonts w:hint="eastAsia"/>
        </w:rPr>
        <w:t>　　第五节 领先企业－扬农化工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2007年财务分析</w:t>
      </w:r>
      <w:r>
        <w:rPr>
          <w:rFonts w:hint="eastAsia"/>
        </w:rPr>
        <w:br/>
      </w:r>
      <w:r>
        <w:rPr>
          <w:rFonts w:hint="eastAsia"/>
        </w:rPr>
        <w:t>　　四 2007年业务结构</w:t>
      </w:r>
      <w:r>
        <w:rPr>
          <w:rFonts w:hint="eastAsia"/>
        </w:rPr>
        <w:br/>
      </w:r>
      <w:r>
        <w:rPr>
          <w:rFonts w:hint="eastAsia"/>
        </w:rPr>
        <w:t>　　五 企业竞争力分析</w:t>
      </w:r>
      <w:r>
        <w:rPr>
          <w:rFonts w:hint="eastAsia"/>
        </w:rPr>
        <w:br/>
      </w:r>
      <w:r>
        <w:rPr>
          <w:rFonts w:hint="eastAsia"/>
        </w:rPr>
        <w:t>　　第六节 领先企业－江山农药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2007年财务分析</w:t>
      </w:r>
      <w:r>
        <w:rPr>
          <w:rFonts w:hint="eastAsia"/>
        </w:rPr>
        <w:br/>
      </w:r>
      <w:r>
        <w:rPr>
          <w:rFonts w:hint="eastAsia"/>
        </w:rPr>
        <w:t>　　四 2007年业务结构</w:t>
      </w:r>
      <w:r>
        <w:rPr>
          <w:rFonts w:hint="eastAsia"/>
        </w:rPr>
        <w:br/>
      </w:r>
      <w:r>
        <w:rPr>
          <w:rFonts w:hint="eastAsia"/>
        </w:rPr>
        <w:t>　　五 企业竞争力分析</w:t>
      </w:r>
      <w:r>
        <w:rPr>
          <w:rFonts w:hint="eastAsia"/>
        </w:rPr>
        <w:br/>
      </w:r>
      <w:r>
        <w:rPr>
          <w:rFonts w:hint="eastAsia"/>
        </w:rPr>
        <w:t>　　第七节 中.智林－领先企业－诺普信农化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产品结构分析</w:t>
      </w:r>
      <w:r>
        <w:rPr>
          <w:rFonts w:hint="eastAsia"/>
        </w:rPr>
        <w:br/>
      </w:r>
      <w:r>
        <w:rPr>
          <w:rFonts w:hint="eastAsia"/>
        </w:rPr>
        <w:t>　　三 行业地位分析</w:t>
      </w:r>
      <w:r>
        <w:rPr>
          <w:rFonts w:hint="eastAsia"/>
        </w:rPr>
        <w:br/>
      </w:r>
      <w:r>
        <w:rPr>
          <w:rFonts w:hint="eastAsia"/>
        </w:rPr>
        <w:t>　　四 竞争优势分析</w:t>
      </w:r>
      <w:r>
        <w:rPr>
          <w:rFonts w:hint="eastAsia"/>
        </w:rPr>
        <w:br/>
      </w:r>
      <w:r>
        <w:rPr>
          <w:rFonts w:hint="eastAsia"/>
        </w:rPr>
        <w:t>　　五 竞争劣势分析</w:t>
      </w:r>
      <w:r>
        <w:rPr>
          <w:rFonts w:hint="eastAsia"/>
        </w:rPr>
        <w:br/>
      </w:r>
      <w:r>
        <w:rPr>
          <w:rFonts w:hint="eastAsia"/>
        </w:rPr>
        <w:t>　　六 产品工艺流程</w:t>
      </w:r>
      <w:r>
        <w:rPr>
          <w:rFonts w:hint="eastAsia"/>
        </w:rPr>
        <w:br/>
      </w:r>
      <w:r>
        <w:rPr>
          <w:rFonts w:hint="eastAsia"/>
        </w:rPr>
        <w:t>　　七 企业经营模式</w:t>
      </w:r>
      <w:r>
        <w:rPr>
          <w:rFonts w:hint="eastAsia"/>
        </w:rPr>
        <w:br/>
      </w:r>
      <w:r>
        <w:rPr>
          <w:rFonts w:hint="eastAsia"/>
        </w:rPr>
        <w:t>　　八 企业营销特点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841cc6ae340fb" w:history="1">
        <w:r>
          <w:rPr>
            <w:rStyle w:val="Hyperlink"/>
          </w:rPr>
          <w:t>2008年农药产业投资调研分析报告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841cc6ae340fb" w:history="1">
        <w:r>
          <w:rPr>
            <w:rStyle w:val="Hyperlink"/>
          </w:rPr>
          <w:t>https://www.20087.com/2008-05/R_2008niannongyaochanyetouzidiaoyanfenBaoGao.html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44e1caf544220" w:history="1">
      <w:r>
        <w:rPr>
          <w:rStyle w:val="Hyperlink"/>
        </w:rPr>
        <w:t>2008年农药产业投资调研分析报告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nongyaochanyetouzidiaoyanfenBaoGao.html" TargetMode="External" Id="R7e8841cc6ae3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nongyaochanyetouzidiaoyanfenBaoGao.html" TargetMode="External" Id="Rbcb44e1caf54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2008-05-28T02:49:00Z</dcterms:created>
  <dcterms:modified xsi:type="dcterms:W3CDTF">2008-05-28T03:49:00Z</dcterms:modified>
  <dc:subject>2008年农药产业投资调研分析报告</dc:subject>
  <dc:title>2008年农药产业投资调研分析报告</dc:title>
  <cp:keywords>2008年农药产业投资调研分析报告</cp:keywords>
  <dc:description>2008年农药产业投资调研分析报告</dc:description>
</cp:coreProperties>
</file>