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edb0cc3c4ce0" w:history="1">
              <w:r>
                <w:rPr>
                  <w:rStyle w:val="Hyperlink"/>
                </w:rPr>
                <w:t>2008-2009年中国石膏开采业市场调研报告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edb0cc3c4ce0" w:history="1">
              <w:r>
                <w:rPr>
                  <w:rStyle w:val="Hyperlink"/>
                </w:rPr>
                <w:t>2008-2009年中国石膏开采业市场调研报告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aedb0cc3c4ce0" w:history="1">
                <w:r>
                  <w:rPr>
                    <w:rStyle w:val="Hyperlink"/>
                  </w:rPr>
                  <w:t>https://www.20087.com/2008-05/R_2008_2009shigaokaicaiyeshichangdiaoyBaoGao.html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石膏开采业概况</w:t>
      </w:r>
      <w:r>
        <w:rPr>
          <w:rFonts w:hint="eastAsia"/>
        </w:rPr>
        <w:br/>
      </w:r>
      <w:r>
        <w:rPr>
          <w:rFonts w:hint="eastAsia"/>
        </w:rPr>
        <w:t>　　第一节 石膏开采业定义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2007年我国石膏市场消费特征</w:t>
      </w:r>
      <w:r>
        <w:rPr>
          <w:rFonts w:hint="eastAsia"/>
        </w:rPr>
        <w:br/>
      </w:r>
      <w:r>
        <w:rPr>
          <w:rFonts w:hint="eastAsia"/>
        </w:rPr>
        <w:t>　　第四节 2007年我国石膏产品结构特征</w:t>
      </w:r>
      <w:r>
        <w:rPr>
          <w:rFonts w:hint="eastAsia"/>
        </w:rPr>
        <w:br/>
      </w:r>
      <w:r>
        <w:rPr>
          <w:rFonts w:hint="eastAsia"/>
        </w:rPr>
        <w:t>　　第五节 2007年我国石膏原材料供给特征</w:t>
      </w:r>
      <w:r>
        <w:rPr>
          <w:rFonts w:hint="eastAsia"/>
        </w:rPr>
        <w:br/>
      </w:r>
      <w:r>
        <w:rPr>
          <w:rFonts w:hint="eastAsia"/>
        </w:rPr>
        <w:t>　　第六节 2007年我国石膏开采业产业集中度特征</w:t>
      </w:r>
      <w:r>
        <w:rPr>
          <w:rFonts w:hint="eastAsia"/>
        </w:rPr>
        <w:br/>
      </w:r>
      <w:r>
        <w:rPr>
          <w:rFonts w:hint="eastAsia"/>
        </w:rPr>
        <w:t>　　第七节 2007年石膏开采业运行特征</w:t>
      </w:r>
      <w:r>
        <w:rPr>
          <w:rFonts w:hint="eastAsia"/>
        </w:rPr>
        <w:br/>
      </w:r>
      <w:r>
        <w:rPr>
          <w:rFonts w:hint="eastAsia"/>
        </w:rPr>
        <w:t>　　第八节 石膏开采业在国民经济中的地位</w:t>
      </w:r>
      <w:r>
        <w:rPr>
          <w:rFonts w:hint="eastAsia"/>
        </w:rPr>
        <w:br/>
      </w:r>
      <w:r>
        <w:rPr>
          <w:rFonts w:hint="eastAsia"/>
        </w:rPr>
        <w:t>　　第九节 石膏开采业产业链分析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二、下游产业发展状况分析</w:t>
      </w:r>
      <w:r>
        <w:rPr>
          <w:rFonts w:hint="eastAsia"/>
        </w:rPr>
        <w:br/>
      </w:r>
      <w:r>
        <w:rPr>
          <w:rFonts w:hint="eastAsia"/>
        </w:rPr>
        <w:t>　　　　三、相关产业发展状况分析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2008年石膏开采业经济环境运行概况</w:t>
      </w:r>
      <w:r>
        <w:rPr>
          <w:rFonts w:hint="eastAsia"/>
        </w:rPr>
        <w:br/>
      </w:r>
      <w:r>
        <w:rPr>
          <w:rFonts w:hint="eastAsia"/>
        </w:rPr>
        <w:t>　　第一节 我国宏观经济环境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我国石膏开采业产业政策分析</w:t>
      </w:r>
      <w:r>
        <w:rPr>
          <w:rFonts w:hint="eastAsia"/>
        </w:rPr>
        <w:br/>
      </w:r>
      <w:r>
        <w:rPr>
          <w:rFonts w:hint="eastAsia"/>
        </w:rPr>
        <w:t>　　　　一、我国石膏开采业“十一五”发展规划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二、我国石膏开采业税收政策</w:t>
      </w:r>
      <w:r>
        <w:rPr>
          <w:rFonts w:hint="eastAsia"/>
        </w:rPr>
        <w:br/>
      </w:r>
      <w:r>
        <w:rPr>
          <w:rFonts w:hint="eastAsia"/>
        </w:rPr>
        <w:t>　　　　三、我国石膏开采业投资政策</w:t>
      </w:r>
      <w:r>
        <w:rPr>
          <w:rFonts w:hint="eastAsia"/>
        </w:rPr>
        <w:br/>
      </w:r>
      <w:r>
        <w:rPr>
          <w:rFonts w:hint="eastAsia"/>
        </w:rPr>
        <w:t>　　　　四、我国石膏开采业调控政策</w:t>
      </w:r>
      <w:r>
        <w:rPr>
          <w:rFonts w:hint="eastAsia"/>
        </w:rPr>
        <w:br/>
      </w:r>
      <w:r>
        <w:rPr>
          <w:rFonts w:hint="eastAsia"/>
        </w:rPr>
        <w:t>　　　　五、我国石膏开采业投资调控方向</w:t>
      </w:r>
      <w:r>
        <w:rPr>
          <w:rFonts w:hint="eastAsia"/>
        </w:rPr>
        <w:br/>
      </w:r>
      <w:r>
        <w:rPr>
          <w:rFonts w:hint="eastAsia"/>
        </w:rPr>
        <w:t>　　第三节 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一、2008年国家宏观调控政策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二、2008年国家宏观调控政策取向分析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2008年石膏开采业市场运行概况</w:t>
      </w:r>
      <w:r>
        <w:rPr>
          <w:rFonts w:hint="eastAsia"/>
        </w:rPr>
        <w:br/>
      </w:r>
      <w:r>
        <w:rPr>
          <w:rFonts w:hint="eastAsia"/>
        </w:rPr>
        <w:t>　　第一节 2007年国内石膏开采行业整体情况分析</w:t>
      </w:r>
      <w:r>
        <w:rPr>
          <w:rFonts w:hint="eastAsia"/>
        </w:rPr>
        <w:br/>
      </w:r>
      <w:r>
        <w:rPr>
          <w:rFonts w:hint="eastAsia"/>
        </w:rPr>
        <w:t>　　第二节 行业供需（产销）情况分析</w:t>
      </w:r>
      <w:r>
        <w:rPr>
          <w:rFonts w:hint="eastAsia"/>
        </w:rPr>
        <w:br/>
      </w:r>
      <w:r>
        <w:rPr>
          <w:rFonts w:hint="eastAsia"/>
        </w:rPr>
        <w:t>　　第三节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二、行业人均创利对比分析</w:t>
      </w:r>
      <w:r>
        <w:rPr>
          <w:rFonts w:hint="eastAsia"/>
        </w:rPr>
        <w:br/>
      </w:r>
      <w:r>
        <w:rPr>
          <w:rFonts w:hint="eastAsia"/>
        </w:rPr>
        <w:t>　　　　三、行业规模同比分析</w:t>
      </w:r>
      <w:r>
        <w:rPr>
          <w:rFonts w:hint="eastAsia"/>
        </w:rPr>
        <w:br/>
      </w:r>
      <w:r>
        <w:rPr>
          <w:rFonts w:hint="eastAsia"/>
        </w:rPr>
        <w:t>　　　　四、行业规模环比分析</w:t>
      </w:r>
      <w:r>
        <w:rPr>
          <w:rFonts w:hint="eastAsia"/>
        </w:rPr>
        <w:br/>
      </w:r>
      <w:r>
        <w:rPr>
          <w:rFonts w:hint="eastAsia"/>
        </w:rPr>
        <w:t>　　第四节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第五节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第七节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2008年石膏进出口概况</w:t>
      </w:r>
      <w:r>
        <w:rPr>
          <w:rFonts w:hint="eastAsia"/>
        </w:rPr>
        <w:br/>
      </w:r>
      <w:r>
        <w:rPr>
          <w:rFonts w:hint="eastAsia"/>
        </w:rPr>
        <w:t>　　第一节 2008年我国石膏进口分析</w:t>
      </w:r>
      <w:r>
        <w:rPr>
          <w:rFonts w:hint="eastAsia"/>
        </w:rPr>
        <w:br/>
      </w:r>
      <w:r>
        <w:rPr>
          <w:rFonts w:hint="eastAsia"/>
        </w:rPr>
        <w:t>　　　　一、2005-2007年进口总量统计分析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二、各主要品种进口统计分析</w:t>
      </w:r>
      <w:r>
        <w:rPr>
          <w:rFonts w:hint="eastAsia"/>
        </w:rPr>
        <w:br/>
      </w:r>
      <w:r>
        <w:rPr>
          <w:rFonts w:hint="eastAsia"/>
        </w:rPr>
        <w:t>　　　　三、主要进口的国家或地区分析</w:t>
      </w:r>
      <w:r>
        <w:rPr>
          <w:rFonts w:hint="eastAsia"/>
        </w:rPr>
        <w:br/>
      </w:r>
      <w:r>
        <w:rPr>
          <w:rFonts w:hint="eastAsia"/>
        </w:rPr>
        <w:t>　　第二节 2008年我国石膏出口分析</w:t>
      </w:r>
      <w:r>
        <w:rPr>
          <w:rFonts w:hint="eastAsia"/>
        </w:rPr>
        <w:br/>
      </w:r>
      <w:r>
        <w:rPr>
          <w:rFonts w:hint="eastAsia"/>
        </w:rPr>
        <w:t>　　　　一、2005-2007年出口总量统计分析</w:t>
      </w:r>
      <w:r>
        <w:rPr>
          <w:rFonts w:hint="eastAsia"/>
        </w:rPr>
        <w:br/>
      </w:r>
      <w:r>
        <w:rPr>
          <w:rFonts w:hint="eastAsia"/>
        </w:rPr>
        <w:t>　　　　二、各主要品种出口统计分析</w:t>
      </w:r>
      <w:r>
        <w:rPr>
          <w:rFonts w:hint="eastAsia"/>
        </w:rPr>
        <w:br/>
      </w:r>
      <w:r>
        <w:rPr>
          <w:rFonts w:hint="eastAsia"/>
        </w:rPr>
        <w:t>　　　　三、主要出口的国家或地区分析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2008年石膏开采竞争格局分析</w:t>
      </w:r>
      <w:r>
        <w:rPr>
          <w:rFonts w:hint="eastAsia"/>
        </w:rPr>
        <w:br/>
      </w:r>
      <w:r>
        <w:rPr>
          <w:rFonts w:hint="eastAsia"/>
        </w:rPr>
        <w:t>　　第一节 石膏开采行业的发展周期</w:t>
      </w:r>
      <w:r>
        <w:rPr>
          <w:rFonts w:hint="eastAsia"/>
        </w:rPr>
        <w:br/>
      </w:r>
      <w:r>
        <w:rPr>
          <w:rFonts w:hint="eastAsia"/>
        </w:rPr>
        <w:t>　　　　一、石膏开采行业的经济周期</w:t>
      </w:r>
      <w:r>
        <w:rPr>
          <w:rFonts w:hint="eastAsia"/>
        </w:rPr>
        <w:br/>
      </w:r>
      <w:r>
        <w:rPr>
          <w:rFonts w:hint="eastAsia"/>
        </w:rPr>
        <w:t>　　　　二、石膏开采行业的增长性与波动性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三、石膏开采行业的成熟度</w:t>
      </w:r>
      <w:r>
        <w:rPr>
          <w:rFonts w:hint="eastAsia"/>
        </w:rPr>
        <w:br/>
      </w:r>
      <w:r>
        <w:rPr>
          <w:rFonts w:hint="eastAsia"/>
        </w:rPr>
        <w:t>　　第二节 石膏开采行业历史竞争格局综述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一、石膏开采行业集中度分析</w:t>
      </w:r>
      <w:r>
        <w:rPr>
          <w:rFonts w:hint="eastAsia"/>
        </w:rPr>
        <w:br/>
      </w:r>
      <w:r>
        <w:rPr>
          <w:rFonts w:hint="eastAsia"/>
        </w:rPr>
        <w:t>　　　　　　1、供给集中度分析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二、石膏开采行业竞争程度</w:t>
      </w:r>
      <w:r>
        <w:rPr>
          <w:rFonts w:hint="eastAsia"/>
        </w:rPr>
        <w:br/>
      </w:r>
      <w:r>
        <w:rPr>
          <w:rFonts w:hint="eastAsia"/>
        </w:rPr>
        <w:t>　　第三节 石膏开采行业国际竞争者的影响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一、国内石膏开采企业的SWOT</w:t>
      </w:r>
      <w:r>
        <w:rPr>
          <w:rFonts w:hint="eastAsia"/>
        </w:rPr>
        <w:br/>
      </w:r>
      <w:r>
        <w:rPr>
          <w:rFonts w:hint="eastAsia"/>
        </w:rPr>
        <w:t>　　　　二、国际石膏开采企业的SWOT</w:t>
      </w:r>
      <w:r>
        <w:rPr>
          <w:rFonts w:hint="eastAsia"/>
        </w:rPr>
        <w:br/>
      </w:r>
      <w:r>
        <w:rPr>
          <w:rFonts w:hint="eastAsia"/>
        </w:rPr>
        <w:t>　　第四节 2008～2010年石膏开采行业竞争格局展望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2008年石膏开采业重点企业发展展望</w:t>
      </w:r>
      <w:r>
        <w:rPr>
          <w:rFonts w:hint="eastAsia"/>
        </w:rPr>
        <w:br/>
      </w:r>
      <w:r>
        <w:rPr>
          <w:rFonts w:hint="eastAsia"/>
        </w:rPr>
        <w:t>　　第一节 2008年**企业经营绩效预测方案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2008年**企业经营绩效预测方案</w:t>
      </w:r>
      <w:r>
        <w:rPr>
          <w:rFonts w:hint="eastAsia"/>
        </w:rPr>
        <w:br/>
      </w:r>
      <w:r>
        <w:rPr>
          <w:rFonts w:hint="eastAsia"/>
        </w:rPr>
        <w:t>　　第三节 20070年**企业经营绩效预测方案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2007年石膏开采业风险评估</w:t>
      </w:r>
      <w:r>
        <w:rPr>
          <w:rFonts w:hint="eastAsia"/>
        </w:rPr>
        <w:br/>
      </w:r>
      <w:r>
        <w:rPr>
          <w:rFonts w:hint="eastAsia"/>
        </w:rPr>
        <w:t>　　第一节 宏观经济与集成电路制造行业相关性分析</w:t>
      </w:r>
      <w:r>
        <w:rPr>
          <w:rFonts w:hint="eastAsia"/>
        </w:rPr>
        <w:br/>
      </w:r>
      <w:r>
        <w:rPr>
          <w:rFonts w:hint="eastAsia"/>
        </w:rPr>
        <w:t>　　　　　　（一）定性分析</w:t>
      </w:r>
      <w:r>
        <w:rPr>
          <w:rFonts w:hint="eastAsia"/>
        </w:rPr>
        <w:br/>
      </w:r>
      <w:r>
        <w:rPr>
          <w:rFonts w:hint="eastAsia"/>
        </w:rPr>
        <w:t>　　　　　　（二）定量分析</w:t>
      </w:r>
      <w:r>
        <w:rPr>
          <w:rFonts w:hint="eastAsia"/>
        </w:rPr>
        <w:br/>
      </w:r>
      <w:r>
        <w:rPr>
          <w:rFonts w:hint="eastAsia"/>
        </w:rPr>
        <w:t>　　第二节 弹性系数波动风险评价</w:t>
      </w:r>
      <w:r>
        <w:rPr>
          <w:rFonts w:hint="eastAsia"/>
        </w:rPr>
        <w:br/>
      </w:r>
      <w:r>
        <w:rPr>
          <w:rFonts w:hint="eastAsia"/>
        </w:rPr>
        <w:t>　　第二节 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（一）产业政策风险</w:t>
      </w:r>
      <w:r>
        <w:rPr>
          <w:rFonts w:hint="eastAsia"/>
        </w:rPr>
        <w:br/>
      </w:r>
      <w:r>
        <w:rPr>
          <w:rFonts w:hint="eastAsia"/>
        </w:rPr>
        <w:t>　　　　　　（二）信贷政策风险</w:t>
      </w:r>
      <w:r>
        <w:rPr>
          <w:rFonts w:hint="eastAsia"/>
        </w:rPr>
        <w:br/>
      </w:r>
      <w:r>
        <w:rPr>
          <w:rFonts w:hint="eastAsia"/>
        </w:rPr>
        <w:t>　　　　　　（三）金融政策风险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（一）上游生产设备行业变化风险</w:t>
      </w:r>
      <w:r>
        <w:rPr>
          <w:rFonts w:hint="eastAsia"/>
        </w:rPr>
        <w:br/>
      </w:r>
      <w:r>
        <w:rPr>
          <w:rFonts w:hint="eastAsia"/>
        </w:rPr>
        <w:t>　　　　　　（二）下游行业影响</w:t>
      </w:r>
      <w:r>
        <w:rPr>
          <w:rFonts w:hint="eastAsia"/>
        </w:rPr>
        <w:br/>
      </w:r>
      <w:r>
        <w:rPr>
          <w:rFonts w:hint="eastAsia"/>
        </w:rPr>
        <w:t>　　第四节 市场供需矛盾风险评价</w:t>
      </w:r>
      <w:r>
        <w:rPr>
          <w:rFonts w:hint="eastAsia"/>
        </w:rPr>
        <w:br/>
      </w:r>
      <w:r>
        <w:rPr>
          <w:rFonts w:hint="eastAsia"/>
        </w:rPr>
        <w:t>　　第五节 行业竞争风险评价</w:t>
      </w:r>
      <w:r>
        <w:rPr>
          <w:rFonts w:hint="eastAsia"/>
        </w:rPr>
        <w:br/>
      </w:r>
      <w:r>
        <w:rPr>
          <w:rFonts w:hint="eastAsia"/>
        </w:rPr>
        <w:t>　　第六节 人力资源风险</w:t>
      </w:r>
      <w:r>
        <w:rPr>
          <w:rFonts w:hint="eastAsia"/>
        </w:rPr>
        <w:br/>
      </w:r>
      <w:r>
        <w:rPr>
          <w:rFonts w:hint="eastAsia"/>
        </w:rPr>
        <w:t>　　第七节 商业周期的风险</w:t>
      </w:r>
      <w:r>
        <w:rPr>
          <w:rFonts w:hint="eastAsia"/>
        </w:rPr>
        <w:br/>
      </w:r>
      <w:r>
        <w:rPr>
          <w:rFonts w:hint="eastAsia"/>
        </w:rPr>
        <w:t>　　第八节 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2008年石膏开采业项目投资建议</w:t>
      </w:r>
      <w:r>
        <w:rPr>
          <w:rFonts w:hint="eastAsia"/>
        </w:rPr>
        <w:br/>
      </w:r>
      <w:r>
        <w:rPr>
          <w:rFonts w:hint="eastAsia"/>
        </w:rPr>
        <w:t>　　第一节 华中地区项目投资状况</w:t>
      </w:r>
      <w:r>
        <w:rPr>
          <w:rFonts w:hint="eastAsia"/>
        </w:rPr>
        <w:br/>
      </w:r>
      <w:r>
        <w:rPr>
          <w:rFonts w:hint="eastAsia"/>
        </w:rPr>
        <w:t>　　第二节 华南地区项目投资状况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西南地区项目投资状况</w:t>
      </w:r>
      <w:r>
        <w:rPr>
          <w:rFonts w:hint="eastAsia"/>
        </w:rPr>
        <w:br/>
      </w:r>
      <w:r>
        <w:rPr>
          <w:rFonts w:hint="eastAsia"/>
        </w:rPr>
        <w:t>　　第五节 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第六节 投资与信贷时机建议</w:t>
      </w:r>
      <w:r>
        <w:rPr>
          <w:rFonts w:hint="eastAsia"/>
        </w:rPr>
        <w:br/>
      </w:r>
      <w:r>
        <w:rPr>
          <w:rFonts w:hint="eastAsia"/>
        </w:rPr>
        <w:t>　　第七节 中.智.林.　投资与信贷方式建议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edb0cc3c4ce0" w:history="1">
        <w:r>
          <w:rPr>
            <w:rStyle w:val="Hyperlink"/>
          </w:rPr>
          <w:t>2008-2009年中国石膏开采业市场调研报告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aedb0cc3c4ce0" w:history="1">
        <w:r>
          <w:rPr>
            <w:rStyle w:val="Hyperlink"/>
          </w:rPr>
          <w:t>https://www.20087.com/2008-05/R_2008_2009shigaokaicaiyeshichangdiaoyBaoGao.html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475242d34e6f" w:history="1">
      <w:r>
        <w:rPr>
          <w:rStyle w:val="Hyperlink"/>
        </w:rPr>
        <w:t>2008-2009年中国石膏开采业市场调研报告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gaokaicaiyeshichangdiaoyBaoGao.html" TargetMode="External" Id="R79aaedb0cc3c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gaokaicaiyeshichangdiaoyBaoGao.html" TargetMode="External" Id="R8062475242d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2008-05-06T02:54:00Z</dcterms:created>
  <dcterms:modified xsi:type="dcterms:W3CDTF">2008-05-06T03:54:00Z</dcterms:modified>
  <dc:subject>2008-2009年中国石膏开采业市场调研报告</dc:subject>
  <dc:title>2008-2009年中国石膏开采业市场调研报告</dc:title>
  <cp:keywords>2008-2009年中国石膏开采业市场调研报告</cp:keywords>
  <dc:description>2008-2009年中国石膏开采业市场调研报告</dc:description>
</cp:coreProperties>
</file>