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aeb1b4bf54306" w:history="1">
              <w:r>
                <w:rPr>
                  <w:rStyle w:val="Hyperlink"/>
                </w:rPr>
                <w:t>中国厚壁管产品消费结构分析及重点企业深度调研项目建议书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aeb1b4bf54306" w:history="1">
              <w:r>
                <w:rPr>
                  <w:rStyle w:val="Hyperlink"/>
                </w:rPr>
                <w:t>中国厚壁管产品消费结构分析及重点企业深度调研项目建议书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aeb1b4bf54306" w:history="1">
                <w:r>
                  <w:rPr>
                    <w:rStyle w:val="Hyperlink"/>
                  </w:rPr>
                  <w:t>https://www.20087.com/2008-06/R_zhongguohoubiguanchanpinxiaofeijiegoBaoGao.html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壁管是用于高压、高温环境下输送流体的重要管道材料，广泛应用于石油、天然气、化工、电力等行业。随着能源需求的增长和工业技术的进步，厚壁管的材质和制造工艺不断优化，如采用高强度合金钢，提高耐腐蚀性和承载能力。目前，厚壁管市场呈现出多元化和高端化趋势，满足了不同工业领域对于管道性能的严格要求。</w:t>
      </w:r>
      <w:r>
        <w:rPr>
          <w:rFonts w:hint="eastAsia"/>
        </w:rPr>
        <w:br/>
      </w:r>
      <w:r>
        <w:rPr>
          <w:rFonts w:hint="eastAsia"/>
        </w:rPr>
        <w:t>　　未来，厚壁管行业将朝着更高效、更安全和更环保的方向发展。随着新材料的研发，如复合材料和纳米增强合金，厚壁管将拥有更轻的重量和更高的强度，降低运输和安装成本。同时，管道的智能监控系统将普及，通过实时监测管道的应力状态和腐蚀情况，预防安全事故，延长使用寿命。此外，绿色制造技术的应用，如循环再利用和节能减排，将促进厚壁管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厚壁管产品定义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世界厚壁管行业发展现状分析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中国在世界厚壁管行业中的综合竞争力分析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中国厚壁管行业相关技术发展趋势分析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厚壁管行业技术应用现状分析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厚壁管产品研发趋势分析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2006年-2010年中国厚壁管市场行业现状、市场容量及发展趋势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厚壁管行业发展历程与发展特点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中国厚壁管整体市场规模及趋势分析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中国厚壁管产品不同类型（厚度，宽度，冷热扎，型号，成分等）产销分析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2006年-2010年中国厚壁管下游细分市场需求规模及趋势分析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中国厚壁管行业供求关系分析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中国厚壁管产品细分型号钢种分析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中国厚壁管行业重点企业竞争力对比分析（实地调研）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中国厚壁管产品重点加工中心调研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厚壁管加工能力对比分析</w:t>
      </w:r>
      <w:r>
        <w:rPr>
          <w:rFonts w:hint="eastAsia"/>
        </w:rPr>
        <w:br/>
      </w:r>
      <w:r>
        <w:rPr>
          <w:rFonts w:hint="eastAsia"/>
        </w:rPr>
        <w:t>　　第二节 厚壁管加工设备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中国厚壁管产品需求结构分析（对每一个细分行业的重点用户进行调研，调研覆盖率达到了30%以上，重点行业的调研覆盖率达到了50%以上。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下游细分行业对厚壁管产品需求特征分析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2006年-2010年下游细分行业对厚壁管产品需求规模及趋势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中.智.林－下游重点用户对厚壁管产品的采购需求及采购计划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中国厚壁管行业竞争策略及战略建议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aeb1b4bf54306" w:history="1">
        <w:r>
          <w:rPr>
            <w:rStyle w:val="Hyperlink"/>
          </w:rPr>
          <w:t>中国厚壁管产品消费结构分析及重点企业深度调研项目建议书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aeb1b4bf54306" w:history="1">
        <w:r>
          <w:rPr>
            <w:rStyle w:val="Hyperlink"/>
          </w:rPr>
          <w:t>https://www.20087.com/2008-06/R_zhongguohoubiguanchanpinxiaofeijiegoBaoGao.html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b468ab16a4f2d" w:history="1">
      <w:r>
        <w:rPr>
          <w:rStyle w:val="Hyperlink"/>
        </w:rPr>
        <w:t>中国厚壁管产品消费结构分析及重点企业深度调研项目建议书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oubiguanchanpinxiaofeijiegoBaoGao.html" TargetMode="External" Id="R94aaeb1b4bf5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oubiguanchanpinxiaofeijiegoBaoGao.html" TargetMode="External" Id="R686b468ab16a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2008-06-16T01:37:00Z</dcterms:created>
  <dcterms:modified xsi:type="dcterms:W3CDTF">2008-06-16T02:37:00Z</dcterms:modified>
  <dc:subject>中国厚壁管产品消费结构分析及重点企业深度调研项目建议书</dc:subject>
  <dc:title>中国厚壁管产品消费结构分析及重点企业深度调研项目建议书</dc:title>
  <cp:keywords>中国厚壁管产品消费结构分析及重点企业深度调研项目建议书</cp:keywords>
  <dc:description>中国厚壁管产品消费结构分析及重点企业深度调研项目建议书</dc:description>
</cp:coreProperties>
</file>