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8f73571544edc" w:history="1">
              <w:r>
                <w:rPr>
                  <w:rStyle w:val="Hyperlink"/>
                </w:rPr>
                <w:t>中国开平板产品消费结构分析及重点企业深度调研项目建议书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8f73571544edc" w:history="1">
              <w:r>
                <w:rPr>
                  <w:rStyle w:val="Hyperlink"/>
                </w:rPr>
                <w:t>中国开平板产品消费结构分析及重点企业深度调研项目建议书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d8f73571544edc" w:history="1">
                <w:r>
                  <w:rPr>
                    <w:rStyle w:val="Hyperlink"/>
                  </w:rPr>
                  <w:t>https://www.20087.com/2008-06/R_zhongguokaipingbanchanpinxiaofeijiegBaoGao.html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平板是一种通过热轧工艺生产的钢板，具有较好的平整度和加工性能，广泛应用于建筑、机械制造和船舶制造等领域。近年来，随着工业化进程的加快和建筑行业的快速发展，开平板的市场需求不断增加。目前，开平板产品在厚度、宽度和力学性能方面有了显著提升，能够满足不同应用场景的需求。同时，开平板在生产工艺和质量控制方面也取得了长足进展，推动了其在各个领域的广泛应用。</w:t>
      </w:r>
      <w:r>
        <w:rPr>
          <w:rFonts w:hint="eastAsia"/>
        </w:rPr>
        <w:br/>
      </w:r>
      <w:r>
        <w:rPr>
          <w:rFonts w:hint="eastAsia"/>
        </w:rPr>
        <w:t>　　未来，开平板的发展将更加注重高性能化和定制化。通过引入先进的轧制技术和优化的生产工艺，开平板将实现更高的性能和更低的成本。同时，结合新材料和新设计理念，进一步拓展开平板在高端制造和新兴领域的应用，如智能制造、绿色建筑等，推动其在现代工业中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开平板产品定义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世界开平板行业发展现状分析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中国在世界开平板行业中的综合竞争力分析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中国开平板行业相关技术发展趋势分析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开平板行业技术应用现状分析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开平板产品研发趋势分析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2006年-2010年中国开平板市场行业现状、市场容量及发展趋势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开平板行业发展历程与发展特点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中国开平板整体市场规模及趋势分析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中国开平板产品不同类型（厚度，宽度，冷热扎，型号，成分等）产销分析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2006年-2010年中国开平板下游细分市场需求规模及趋势分析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中国开平板行业供求关系分析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中国开平板产品细分型号钢种分析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中国开平板行业重点企业竞争力对比分析（实地调研）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中国开平板产品重点加工中心调研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开平板加工能力对比分析</w:t>
      </w:r>
      <w:r>
        <w:rPr>
          <w:rFonts w:hint="eastAsia"/>
        </w:rPr>
        <w:br/>
      </w:r>
      <w:r>
        <w:rPr>
          <w:rFonts w:hint="eastAsia"/>
        </w:rPr>
        <w:t>　　第二节 开平板加工设备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中国开平板产品需求结构分析（对每一个细分行业的重点用户进行调研，调研覆盖率达到了30%以上，重点行业的调研覆盖率达到了50%以上。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下游细分行业对开平板产品需求特征分析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2006年-2010年下游细分行业对开平板产品需求规模及趋势</w:t>
      </w:r>
      <w:r>
        <w:rPr>
          <w:rFonts w:hint="eastAsia"/>
        </w:rPr>
        <w:br/>
      </w:r>
      <w:r>
        <w:rPr>
          <w:rFonts w:hint="eastAsia"/>
        </w:rPr>
        <w:t>　　第四节 [中-智林-]下游重点用户对开平板产品的采购需求及采购计划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中国开平板行业竞争策略及战略建议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8f73571544edc" w:history="1">
        <w:r>
          <w:rPr>
            <w:rStyle w:val="Hyperlink"/>
          </w:rPr>
          <w:t>中国开平板产品消费结构分析及重点企业深度调研项目建议书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d8f73571544edc" w:history="1">
        <w:r>
          <w:rPr>
            <w:rStyle w:val="Hyperlink"/>
          </w:rPr>
          <w:t>https://www.20087.com/2008-06/R_zhongguokaipingbanchanpinxiaofeijiegBaoGao.html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64273c5f4b7c" w:history="1">
      <w:r>
        <w:rPr>
          <w:rStyle w:val="Hyperlink"/>
        </w:rPr>
        <w:t>中国开平板产品消费结构分析及重点企业深度调研项目建议书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kaipingbanchanpinxiaofeijiegBaoGao.html" TargetMode="External" Id="Rc0d8f735715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kaipingbanchanpinxiaofeijiegBaoGao.html" TargetMode="External" Id="Rc9a364273c5f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2008-06-03T01:30:00Z</dcterms:created>
  <dcterms:modified xsi:type="dcterms:W3CDTF">2008-06-03T02:30:00Z</dcterms:modified>
  <dc:subject>中国开平板产品消费结构分析及重点企业深度调研项目建议书</dc:subject>
  <dc:title>中国开平板产品消费结构分析及重点企业深度调研项目建议书</dc:title>
  <cp:keywords>中国开平板产品消费结构分析及重点企业深度调研项目建议书</cp:keywords>
  <dc:description>中国开平板产品消费结构分析及重点企业深度调研项目建议书</dc:description>
</cp:coreProperties>
</file>