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508a0fdfb4f5e" w:history="1">
              <w:r>
                <w:rPr>
                  <w:rStyle w:val="Hyperlink"/>
                </w:rPr>
                <w:t>中国煤炭行业市场发展研究报告（2008）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508a0fdfb4f5e" w:history="1">
              <w:r>
                <w:rPr>
                  <w:rStyle w:val="Hyperlink"/>
                </w:rPr>
                <w:t>中国煤炭行业市场发展研究报告（2008）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8508a0fdfb4f5e" w:history="1">
                <w:r>
                  <w:rPr>
                    <w:rStyle w:val="Hyperlink"/>
                  </w:rPr>
                  <w:t>https://www.20087.com/2008-06/R_zhongguomeitanshichangfazhanyanjiu20BaoGao.html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58508a0fdfb4f5e" w:history="1">
        <w:r>
          <w:rPr>
            <w:rStyle w:val="Hyperlink"/>
          </w:rPr>
          <w:t>中国煤炭行业市场发展研究报告（2008）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508a0fdfb4f5e" w:history="1">
        <w:r>
          <w:rPr>
            <w:rStyle w:val="Hyperlink"/>
          </w:rPr>
          <w:t>中国煤炭行业市场发展研究报告（2008）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508a0fdfb4f5e" w:history="1">
        <w:r>
          <w:rPr>
            <w:rStyle w:val="Hyperlink"/>
          </w:rPr>
          <w:t>中国煤炭行业市场发展研究报告（2008）</w:t>
        </w:r>
      </w:hyperlink>
      <w:r>
        <w:rPr>
          <w:rFonts w:hint="eastAsia"/>
        </w:rPr>
        <w:t>》提示作为基础能源的中国煤炭行业，其投资机会主要来自行业地位、经济运行质量的根本改善。在宏观经济保持持续较快发展的背景下，煤炭已然成为中国能源产业利益转移趋势中的受益者，预期未来利润仍可以向上合理转移，未来一段时间煤炭将成为中国唯一具备全球定价影响力的大宗商品。纵览2007年市场表现，煤炭板块收益率远超大盘，在煤炭价格大幅上涨、行业景气持续向好的背景下，估值提升成为07年行业发展的主旋律。基于此，我们对2008年煤炭行业的基本面趋势仍保持相对乐观的判断及预期，相信价值低估、外延增长带来的投资机会仍旧并存，看涨煤炭价格，其成本上升对2008年煤企利润的侵蚀程度会降低；同时煤炭供求关系将继续维持平稳格局、运力“瓶颈”可能更明显。给予2008年煤炭行业“增持”的投资评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508a0fdfb4f5e" w:history="1">
        <w:r>
          <w:rPr>
            <w:rStyle w:val="Hyperlink"/>
          </w:rPr>
          <w:t>中国煤炭行业市场发展研究报告（2008）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508a0fdfb4f5e" w:history="1">
        <w:r>
          <w:rPr>
            <w:rStyle w:val="Hyperlink"/>
          </w:rPr>
          <w:t>中国煤炭行业市场发展研究报告（2008）</w:t>
        </w:r>
      </w:hyperlink>
      <w:r>
        <w:rPr>
          <w:rFonts w:hint="eastAsia"/>
        </w:rPr>
        <w:t>》目的</w:t>
      </w:r>
      <w:r>
        <w:rPr>
          <w:rFonts w:hint="eastAsia"/>
        </w:rPr>
        <w:br/>
      </w:r>
      <w:r>
        <w:rPr>
          <w:rFonts w:hint="eastAsia"/>
        </w:rPr>
        <w:t>　　行业定义</w:t>
      </w:r>
      <w:r>
        <w:rPr>
          <w:rFonts w:hint="eastAsia"/>
        </w:rPr>
        <w:br/>
      </w:r>
      <w:r>
        <w:rPr>
          <w:rFonts w:hint="eastAsia"/>
        </w:rPr>
        <w:t>　　行业发展</w:t>
      </w:r>
      <w:r>
        <w:rPr>
          <w:rFonts w:hint="eastAsia"/>
        </w:rPr>
        <w:br/>
      </w:r>
      <w:r>
        <w:rPr>
          <w:rFonts w:hint="eastAsia"/>
        </w:rPr>
        <w:t>　　市场发展</w:t>
      </w:r>
      <w:r>
        <w:rPr>
          <w:rFonts w:hint="eastAsia"/>
        </w:rPr>
        <w:br/>
      </w:r>
      <w:r>
        <w:rPr>
          <w:rFonts w:hint="eastAsia"/>
        </w:rPr>
        <w:t>　　产业发展</w:t>
      </w:r>
      <w:r>
        <w:rPr>
          <w:rFonts w:hint="eastAsia"/>
        </w:rPr>
        <w:br/>
      </w:r>
      <w:r>
        <w:rPr>
          <w:rFonts w:hint="eastAsia"/>
        </w:rPr>
        <w:t>　　SCP分析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五力分析</w:t>
      </w:r>
      <w:r>
        <w:rPr>
          <w:rFonts w:hint="eastAsia"/>
        </w:rPr>
        <w:br/>
      </w:r>
      <w:r>
        <w:rPr>
          <w:rFonts w:hint="eastAsia"/>
        </w:rPr>
        <w:t>　　SWOT分析</w:t>
      </w:r>
      <w:r>
        <w:rPr>
          <w:rFonts w:hint="eastAsia"/>
        </w:rPr>
        <w:br/>
      </w:r>
      <w:r>
        <w:rPr>
          <w:rFonts w:hint="eastAsia"/>
        </w:rPr>
        <w:t>　　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导言</w:t>
      </w:r>
      <w:r>
        <w:rPr>
          <w:rFonts w:hint="eastAsia"/>
        </w:rPr>
        <w:br/>
      </w:r>
      <w:r>
        <w:rPr>
          <w:rFonts w:hint="eastAsia"/>
        </w:rPr>
        <w:t>　　第1节 煤炭行业的定义界定</w:t>
      </w:r>
      <w:r>
        <w:rPr>
          <w:rFonts w:hint="eastAsia"/>
        </w:rPr>
        <w:br/>
      </w:r>
      <w:r>
        <w:rPr>
          <w:rFonts w:hint="eastAsia"/>
        </w:rPr>
        <w:t>　　第2节 煤炭行业的特点分析</w:t>
      </w:r>
      <w:r>
        <w:rPr>
          <w:rFonts w:hint="eastAsia"/>
        </w:rPr>
        <w:br/>
      </w:r>
      <w:r>
        <w:rPr>
          <w:rFonts w:hint="eastAsia"/>
        </w:rPr>
        <w:t>　　第3节 煤炭行业的产业链位置分析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煤炭行业发展现状分析</w:t>
      </w:r>
      <w:r>
        <w:rPr>
          <w:rFonts w:hint="eastAsia"/>
        </w:rPr>
        <w:br/>
      </w:r>
      <w:r>
        <w:rPr>
          <w:rFonts w:hint="eastAsia"/>
        </w:rPr>
        <w:t>　　第1节 中国煤炭行业发展现状分析</w:t>
      </w:r>
      <w:r>
        <w:rPr>
          <w:rFonts w:hint="eastAsia"/>
        </w:rPr>
        <w:br/>
      </w:r>
      <w:r>
        <w:rPr>
          <w:rFonts w:hint="eastAsia"/>
        </w:rPr>
        <w:t>　　　　　　1.中国煤炭企业发展现状分析</w:t>
      </w:r>
      <w:r>
        <w:rPr>
          <w:rFonts w:hint="eastAsia"/>
        </w:rPr>
        <w:br/>
      </w:r>
      <w:r>
        <w:rPr>
          <w:rFonts w:hint="eastAsia"/>
        </w:rPr>
        <w:t>　　　　　　2.中国煤炭市场发展现状分析</w:t>
      </w:r>
      <w:r>
        <w:rPr>
          <w:rFonts w:hint="eastAsia"/>
        </w:rPr>
        <w:br/>
      </w:r>
      <w:r>
        <w:rPr>
          <w:rFonts w:hint="eastAsia"/>
        </w:rPr>
        <w:t>　　　　　　3.中国煤炭行业发展趋势分析</w:t>
      </w:r>
      <w:r>
        <w:rPr>
          <w:rFonts w:hint="eastAsia"/>
        </w:rPr>
        <w:br/>
      </w:r>
      <w:r>
        <w:rPr>
          <w:rFonts w:hint="eastAsia"/>
        </w:rPr>
        <w:t>　　　　　　4.中国煤炭行业发展问题分析</w:t>
      </w:r>
      <w:r>
        <w:rPr>
          <w:rFonts w:hint="eastAsia"/>
        </w:rPr>
        <w:br/>
      </w:r>
      <w:r>
        <w:rPr>
          <w:rFonts w:hint="eastAsia"/>
        </w:rPr>
        <w:t>　　　　　　5.中国煤炭行业发展对策分析</w:t>
      </w:r>
      <w:r>
        <w:rPr>
          <w:rFonts w:hint="eastAsia"/>
        </w:rPr>
        <w:br/>
      </w:r>
      <w:r>
        <w:rPr>
          <w:rFonts w:hint="eastAsia"/>
        </w:rPr>
        <w:t>　　第2节 国际煤炭行业发展现状分析</w:t>
      </w:r>
      <w:r>
        <w:rPr>
          <w:rFonts w:hint="eastAsia"/>
        </w:rPr>
        <w:br/>
      </w:r>
      <w:r>
        <w:rPr>
          <w:rFonts w:hint="eastAsia"/>
        </w:rPr>
        <w:t>　　　　　　1.国际煤炭企业发展现状分析</w:t>
      </w:r>
      <w:r>
        <w:rPr>
          <w:rFonts w:hint="eastAsia"/>
        </w:rPr>
        <w:br/>
      </w:r>
      <w:r>
        <w:rPr>
          <w:rFonts w:hint="eastAsia"/>
        </w:rPr>
        <w:t>　　　　　　2.国际煤炭市场发展现状分析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煤炭产业发展现状分析</w:t>
      </w:r>
      <w:r>
        <w:rPr>
          <w:rFonts w:hint="eastAsia"/>
        </w:rPr>
        <w:br/>
      </w:r>
      <w:r>
        <w:rPr>
          <w:rFonts w:hint="eastAsia"/>
        </w:rPr>
        <w:t>　　第1节 煤炭产业链分析</w:t>
      </w:r>
      <w:r>
        <w:rPr>
          <w:rFonts w:hint="eastAsia"/>
        </w:rPr>
        <w:br/>
      </w:r>
      <w:r>
        <w:rPr>
          <w:rFonts w:hint="eastAsia"/>
        </w:rPr>
        <w:t>　　　　　　1.产业链上游情况分析</w:t>
      </w:r>
      <w:r>
        <w:rPr>
          <w:rFonts w:hint="eastAsia"/>
        </w:rPr>
        <w:br/>
      </w:r>
      <w:r>
        <w:rPr>
          <w:rFonts w:hint="eastAsia"/>
        </w:rPr>
        <w:t>　　　　　　2.产业链中游情况分析</w:t>
      </w:r>
      <w:r>
        <w:rPr>
          <w:rFonts w:hint="eastAsia"/>
        </w:rPr>
        <w:br/>
      </w:r>
      <w:r>
        <w:rPr>
          <w:rFonts w:hint="eastAsia"/>
        </w:rPr>
        <w:t>　　　　　　3.产业链下游情况分析</w:t>
      </w:r>
      <w:r>
        <w:rPr>
          <w:rFonts w:hint="eastAsia"/>
        </w:rPr>
        <w:br/>
      </w:r>
      <w:r>
        <w:rPr>
          <w:rFonts w:hint="eastAsia"/>
        </w:rPr>
        <w:t>　　第2节 煤炭产业问题及对策分析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中国煤炭行业SCP分析</w:t>
      </w:r>
      <w:r>
        <w:rPr>
          <w:rFonts w:hint="eastAsia"/>
        </w:rPr>
        <w:br/>
      </w:r>
      <w:r>
        <w:rPr>
          <w:rFonts w:hint="eastAsia"/>
        </w:rPr>
        <w:t>　　第1节 市场结构分析</w:t>
      </w:r>
      <w:r>
        <w:rPr>
          <w:rFonts w:hint="eastAsia"/>
        </w:rPr>
        <w:br/>
      </w:r>
      <w:r>
        <w:rPr>
          <w:rFonts w:hint="eastAsia"/>
        </w:rPr>
        <w:t>　　第2节 市场行为分析</w:t>
      </w:r>
      <w:r>
        <w:rPr>
          <w:rFonts w:hint="eastAsia"/>
        </w:rPr>
        <w:br/>
      </w:r>
      <w:r>
        <w:rPr>
          <w:rFonts w:hint="eastAsia"/>
        </w:rPr>
        <w:t>　　第3节 市场绩效分析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中国煤炭行业市场宏观环境分析</w:t>
      </w:r>
      <w:r>
        <w:rPr>
          <w:rFonts w:hint="eastAsia"/>
        </w:rPr>
        <w:br/>
      </w:r>
      <w:r>
        <w:rPr>
          <w:rFonts w:hint="eastAsia"/>
        </w:rPr>
        <w:t>　　第1节 社会环境分析</w:t>
      </w:r>
      <w:r>
        <w:rPr>
          <w:rFonts w:hint="eastAsia"/>
        </w:rPr>
        <w:br/>
      </w:r>
      <w:r>
        <w:rPr>
          <w:rFonts w:hint="eastAsia"/>
        </w:rPr>
        <w:t>　　第2节 经济环境分析</w:t>
      </w:r>
      <w:r>
        <w:rPr>
          <w:rFonts w:hint="eastAsia"/>
        </w:rPr>
        <w:br/>
      </w:r>
      <w:r>
        <w:rPr>
          <w:rFonts w:hint="eastAsia"/>
        </w:rPr>
        <w:t>　　第3节 国际环境分析</w:t>
      </w:r>
      <w:r>
        <w:rPr>
          <w:rFonts w:hint="eastAsia"/>
        </w:rPr>
        <w:br/>
      </w:r>
      <w:r>
        <w:rPr>
          <w:rFonts w:hint="eastAsia"/>
        </w:rPr>
        <w:t>　　第4节 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中国煤炭行业市场环境分析</w:t>
      </w:r>
      <w:r>
        <w:rPr>
          <w:rFonts w:hint="eastAsia"/>
        </w:rPr>
        <w:br/>
      </w:r>
      <w:r>
        <w:rPr>
          <w:rFonts w:hint="eastAsia"/>
        </w:rPr>
        <w:t>　　第1节 市场竞争格局分析</w:t>
      </w:r>
      <w:r>
        <w:rPr>
          <w:rFonts w:hint="eastAsia"/>
        </w:rPr>
        <w:br/>
      </w:r>
      <w:r>
        <w:rPr>
          <w:rFonts w:hint="eastAsia"/>
        </w:rPr>
        <w:t>　　第2节 潜在进入者的威胁</w:t>
      </w:r>
      <w:r>
        <w:rPr>
          <w:rFonts w:hint="eastAsia"/>
        </w:rPr>
        <w:br/>
      </w:r>
      <w:r>
        <w:rPr>
          <w:rFonts w:hint="eastAsia"/>
        </w:rPr>
        <w:t>　　第3节 购买者的议价能力分析</w:t>
      </w:r>
      <w:r>
        <w:rPr>
          <w:rFonts w:hint="eastAsia"/>
        </w:rPr>
        <w:br/>
      </w:r>
      <w:r>
        <w:rPr>
          <w:rFonts w:hint="eastAsia"/>
        </w:rPr>
        <w:t>　　第4节 供应商的议价能力</w:t>
      </w:r>
      <w:r>
        <w:rPr>
          <w:rFonts w:hint="eastAsia"/>
        </w:rPr>
        <w:br/>
      </w:r>
      <w:r>
        <w:rPr>
          <w:rFonts w:hint="eastAsia"/>
        </w:rPr>
        <w:t>　　第5节 替代品的威胁分析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中国煤炭行业市场SWOT分析</w:t>
      </w:r>
      <w:r>
        <w:rPr>
          <w:rFonts w:hint="eastAsia"/>
        </w:rPr>
        <w:br/>
      </w:r>
      <w:r>
        <w:rPr>
          <w:rFonts w:hint="eastAsia"/>
        </w:rPr>
        <w:t>　　第1节 优势分析</w:t>
      </w:r>
      <w:r>
        <w:rPr>
          <w:rFonts w:hint="eastAsia"/>
        </w:rPr>
        <w:br/>
      </w:r>
      <w:r>
        <w:rPr>
          <w:rFonts w:hint="eastAsia"/>
        </w:rPr>
        <w:t>　　第2节 劣势分析</w:t>
      </w:r>
      <w:r>
        <w:rPr>
          <w:rFonts w:hint="eastAsia"/>
        </w:rPr>
        <w:br/>
      </w:r>
      <w:r>
        <w:rPr>
          <w:rFonts w:hint="eastAsia"/>
        </w:rPr>
        <w:t>　　第3节 机会分析</w:t>
      </w:r>
      <w:r>
        <w:rPr>
          <w:rFonts w:hint="eastAsia"/>
        </w:rPr>
        <w:br/>
      </w:r>
      <w:r>
        <w:rPr>
          <w:rFonts w:hint="eastAsia"/>
        </w:rPr>
        <w:t>　　第4节 威胁分析</w:t>
      </w:r>
      <w:r>
        <w:rPr>
          <w:rFonts w:hint="eastAsia"/>
        </w:rPr>
        <w:br/>
      </w:r>
      <w:r>
        <w:rPr>
          <w:rFonts w:hint="eastAsia"/>
        </w:rPr>
        <w:t>　　第5节 SWOT总结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中国煤炭市场的营销策略研究</w:t>
      </w:r>
      <w:r>
        <w:rPr>
          <w:rFonts w:hint="eastAsia"/>
        </w:rPr>
        <w:br/>
      </w:r>
      <w:r>
        <w:rPr>
          <w:rFonts w:hint="eastAsia"/>
        </w:rPr>
        <w:t>　　第1节 产品策略研究</w:t>
      </w:r>
      <w:r>
        <w:rPr>
          <w:rFonts w:hint="eastAsia"/>
        </w:rPr>
        <w:br/>
      </w:r>
      <w:r>
        <w:rPr>
          <w:rFonts w:hint="eastAsia"/>
        </w:rPr>
        <w:t>　　第2节 价格策略研究</w:t>
      </w:r>
      <w:r>
        <w:rPr>
          <w:rFonts w:hint="eastAsia"/>
        </w:rPr>
        <w:br/>
      </w:r>
      <w:r>
        <w:rPr>
          <w:rFonts w:hint="eastAsia"/>
        </w:rPr>
        <w:t>　　第3节 渠道策略研究</w:t>
      </w:r>
      <w:r>
        <w:rPr>
          <w:rFonts w:hint="eastAsia"/>
        </w:rPr>
        <w:br/>
      </w:r>
      <w:r>
        <w:rPr>
          <w:rFonts w:hint="eastAsia"/>
        </w:rPr>
        <w:t>　　第4节 促销策略研究</w:t>
      </w:r>
      <w:r>
        <w:rPr>
          <w:rFonts w:hint="eastAsia"/>
        </w:rPr>
        <w:br/>
      </w:r>
      <w:r>
        <w:rPr>
          <w:rFonts w:hint="eastAsia"/>
        </w:rPr>
        <w:t>　　第5节 中⋅智⋅林⋅4P分析总结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508a0fdfb4f5e" w:history="1">
        <w:r>
          <w:rPr>
            <w:rStyle w:val="Hyperlink"/>
          </w:rPr>
          <w:t>中国煤炭行业市场发展研究报告（2008）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8508a0fdfb4f5e" w:history="1">
        <w:r>
          <w:rPr>
            <w:rStyle w:val="Hyperlink"/>
          </w:rPr>
          <w:t>https://www.20087.com/2008-06/R_zhongguomeitanshichangfazhanyanjiu20BaoGao.html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9bf742fe74b61" w:history="1">
      <w:r>
        <w:rPr>
          <w:rStyle w:val="Hyperlink"/>
        </w:rPr>
        <w:t>中国煤炭行业市场发展研究报告（2008）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meitanshichangfazhanyanjiu20BaoGao.html" TargetMode="External" Id="R258508a0fdfb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meitanshichangfazhanyanjiu20BaoGao.html" TargetMode="External" Id="Rb919bf742fe7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2008-06-02T07:22:00Z</dcterms:created>
  <dcterms:modified xsi:type="dcterms:W3CDTF">2008-06-02T08:22:00Z</dcterms:modified>
  <dc:subject>中国煤炭行业市场发展研究报告（2008）</dc:subject>
  <dc:title>中国煤炭行业市场发展研究报告（2008）</dc:title>
  <cp:keywords>中国煤炭行业市场发展研究报告（2008）</cp:keywords>
  <dc:description>中国煤炭行业市场发展研究报告（2008）</dc:description>
</cp:coreProperties>
</file>