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5711ce82347b5" w:history="1">
              <w:r>
                <w:rPr>
                  <w:rStyle w:val="Hyperlink"/>
                </w:rPr>
                <w:t>中国珠宝企业营销战略研究报告（2008）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5711ce82347b5" w:history="1">
              <w:r>
                <w:rPr>
                  <w:rStyle w:val="Hyperlink"/>
                </w:rPr>
                <w:t>中国珠宝企业营销战略研究报告（2008）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5711ce82347b5" w:history="1">
                <w:r>
                  <w:rPr>
                    <w:rStyle w:val="Hyperlink"/>
                  </w:rPr>
                  <w:t>https://www.20087.com/2008-06/R_zhongguozhubaoqiyeyingxiaozhanlueyanBaoGao.html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a5711ce82347b5" w:history="1">
        <w:r>
          <w:rPr>
            <w:rStyle w:val="Hyperlink"/>
          </w:rPr>
          <w:t>中国珠宝企业营销战略研究报告（2008）</w:t>
        </w:r>
      </w:hyperlink>
      <w:r>
        <w:rPr>
          <w:rFonts w:hint="eastAsia"/>
        </w:rPr>
        <w:t>》形式动态研究报告（现成报告内容+客户指定内容+现时内容）</w:t>
      </w:r>
      <w:r>
        <w:rPr>
          <w:rFonts w:hint="eastAsia"/>
        </w:rPr>
        <w:br/>
      </w:r>
      <w:r>
        <w:rPr>
          <w:rFonts w:hint="eastAsia"/>
        </w:rPr>
        <w:t>　　《</w:t>
      </w:r>
      <w:hyperlink r:id="Rb7a5711ce82347b5" w:history="1">
        <w:r>
          <w:rPr>
            <w:rStyle w:val="Hyperlink"/>
          </w:rPr>
          <w:t>中国珠宝企业营销战略研究报告（2008）</w:t>
        </w:r>
      </w:hyperlink>
      <w:r>
        <w:rPr>
          <w:rFonts w:hint="eastAsia"/>
        </w:rPr>
        <w:t>》作者市场及市场营销课题研究组</w:t>
      </w:r>
      <w:r>
        <w:rPr>
          <w:rFonts w:hint="eastAsia"/>
        </w:rPr>
        <w:br/>
      </w:r>
      <w:r>
        <w:rPr>
          <w:rFonts w:hint="eastAsia"/>
        </w:rPr>
        <w:t>　　《</w:t>
      </w:r>
      <w:hyperlink r:id="Rb7a5711ce82347b5" w:history="1">
        <w:r>
          <w:rPr>
            <w:rStyle w:val="Hyperlink"/>
          </w:rPr>
          <w:t>中国珠宝企业营销战略研究报告（2008）</w:t>
        </w:r>
      </w:hyperlink>
      <w:r>
        <w:rPr>
          <w:rFonts w:hint="eastAsia"/>
        </w:rPr>
        <w:t>》提示市场营销战略在现代企业经营管理中具有十分重要的地位与作用，它决定着企业的生存与发展。本报告以现代营销战略理论为基础，探讨珠宝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珠宝企业总体战略分析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珠宝企业营销环境分析</w:t>
      </w:r>
      <w:r>
        <w:rPr>
          <w:rFonts w:hint="eastAsia"/>
        </w:rPr>
        <w:br/>
      </w:r>
      <w:r>
        <w:rPr>
          <w:rFonts w:hint="eastAsia"/>
        </w:rPr>
        <w:t>　　第1节 珠宝企业宏观环境分析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珠宝企业微观环境分析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6.珠宝企业的主要竞争对手分析</w:t>
      </w:r>
      <w:r>
        <w:rPr>
          <w:rFonts w:hint="eastAsia"/>
        </w:rPr>
        <w:br/>
      </w:r>
      <w:r>
        <w:rPr>
          <w:rFonts w:hint="eastAsia"/>
        </w:rPr>
        <w:t>　　第3节 珠宝企业资源能力分析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珠宝企业的KSF分析</w:t>
      </w:r>
      <w:r>
        <w:rPr>
          <w:rFonts w:hint="eastAsia"/>
        </w:rPr>
        <w:br/>
      </w:r>
      <w:r>
        <w:rPr>
          <w:rFonts w:hint="eastAsia"/>
        </w:rPr>
        <w:t>　　　　　　1.与主要竞争对手比较分析</w:t>
      </w:r>
      <w:r>
        <w:rPr>
          <w:rFonts w:hint="eastAsia"/>
        </w:rPr>
        <w:br/>
      </w:r>
      <w:r>
        <w:rPr>
          <w:rFonts w:hint="eastAsia"/>
        </w:rPr>
        <w:t>　　　　　　2.珠宝企业的关键要素评估</w:t>
      </w:r>
      <w:r>
        <w:rPr>
          <w:rFonts w:hint="eastAsia"/>
        </w:rPr>
        <w:br/>
      </w:r>
      <w:r>
        <w:rPr>
          <w:rFonts w:hint="eastAsia"/>
        </w:rPr>
        <w:t>　　第5节 珠宝企业的SWOT分析</w:t>
      </w:r>
      <w:r>
        <w:rPr>
          <w:rFonts w:hint="eastAsia"/>
        </w:rPr>
        <w:br/>
      </w:r>
      <w:r>
        <w:rPr>
          <w:rFonts w:hint="eastAsia"/>
        </w:rPr>
        <w:t>　　　　　　1.珠宝企业S/W/O/T的评估</w:t>
      </w:r>
      <w:r>
        <w:rPr>
          <w:rFonts w:hint="eastAsia"/>
        </w:rPr>
        <w:br/>
      </w:r>
      <w:r>
        <w:rPr>
          <w:rFonts w:hint="eastAsia"/>
        </w:rPr>
        <w:t>　　　　　　矩阵综合分析</w:t>
      </w:r>
      <w:r>
        <w:rPr>
          <w:rFonts w:hint="eastAsia"/>
        </w:rPr>
        <w:br/>
      </w:r>
      <w:r>
        <w:rPr>
          <w:rFonts w:hint="eastAsia"/>
        </w:rPr>
        <w:br/>
      </w:r>
      <w:r>
        <w:rPr>
          <w:rFonts w:hint="eastAsia"/>
        </w:rPr>
        <w:t>第3章 珠宝企业营销战略选择</w:t>
      </w:r>
      <w:r>
        <w:rPr>
          <w:rFonts w:hint="eastAsia"/>
        </w:rPr>
        <w:br/>
      </w:r>
      <w:r>
        <w:rPr>
          <w:rFonts w:hint="eastAsia"/>
        </w:rPr>
        <w:t>　　第1节 珠宝企业的STP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珠宝企业营销战略制定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珠宝企业营销策略组合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珠宝企业营销战略实施</w:t>
      </w:r>
      <w:r>
        <w:rPr>
          <w:rFonts w:hint="eastAsia"/>
        </w:rPr>
        <w:br/>
      </w:r>
      <w:r>
        <w:rPr>
          <w:rFonts w:hint="eastAsia"/>
        </w:rPr>
        <w:t>　　第1节 珠宝企业营销战略管理体系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(中~智~林)珠宝企业营销战略实施的关键措施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4.珠宝企业营销战略实施的控制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5711ce82347b5" w:history="1">
        <w:r>
          <w:rPr>
            <w:rStyle w:val="Hyperlink"/>
          </w:rPr>
          <w:t>中国珠宝企业营销战略研究报告（2008）</w:t>
        </w:r>
      </w:hyperlink>
      <w:r>
        <w:rPr>
          <w:color w:val="C00000"/>
        </w:rPr>
        <w:t>》，报告编号：</w:t>
      </w:r>
      <w:r>
        <w:rPr>
          <w:rFonts w:hint="eastAsia"/>
          <w:color w:val="C00000"/>
        </w:rPr>
        <w:t>0252272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5711ce82347b5" w:history="1">
        <w:r>
          <w:rPr>
            <w:rStyle w:val="Hyperlink"/>
          </w:rPr>
          <w:t>https://www.20087.com/2008-06/R_zhongguozhubaoqiyeyingxiaozhanlueyanBaoGao.html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24a5512514641" w:history="1">
      <w:r>
        <w:rPr>
          <w:rStyle w:val="Hyperlink"/>
        </w:rPr>
        <w:t>中国珠宝企业营销战略研究报告（2008）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ubaoqiyeyingxiaozhanlueyanBaoGao.html" TargetMode="External" Id="Rb7a5711ce82347b5"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ubaoqiyeyingxiaozhanlueyanBaoGao.html" TargetMode="External" Id="R41524a55125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2008-06-03T00:33:00Z</dcterms:created>
  <dcterms:modified xsi:type="dcterms:W3CDTF">2008-06-03T01:33:00Z</dcterms:modified>
  <dc:subject>中国珠宝企业营销战略研究报告（2008）</dc:subject>
  <dc:title>中国珠宝企业营销战略研究报告（2008）</dc:title>
  <cp:keywords>中国珠宝企业营销战略研究报告（2008）</cp:keywords>
  <dc:description>中国珠宝企业营销战略研究报告（2008）</dc:description>
</cp:coreProperties>
</file>