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7d6174de40f5" w:history="1">
              <w:r>
                <w:rPr>
                  <w:rStyle w:val="Hyperlink"/>
                </w:rPr>
                <w:t>中国花纹卷板产品消费结构分析及重点企业深度调研项目建议书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7d6174de40f5" w:history="1">
              <w:r>
                <w:rPr>
                  <w:rStyle w:val="Hyperlink"/>
                </w:rPr>
                <w:t>中国花纹卷板产品消费结构分析及重点企业深度调研项目建议书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47d6174de40f5" w:history="1">
                <w:r>
                  <w:rPr>
                    <w:rStyle w:val="Hyperlink"/>
                  </w:rPr>
                  <w:t>https://www.20087.com/2008-06/R_zhongguohuawenjuanbanchanpinxiaofeijBaoGao.html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卷板是一种表面带有凹凸纹理的钢板，广泛应用于建筑、装饰、交通运输等领域。近年来，随着工业设计的进步和材料技术的发展，花纹卷板的生产工艺和表面处理技术也取得了显著进步。新型花纹卷板不仅具备良好的耐磨性和防滑性，还能够提供多样化的颜色和纹理选择，满足不同应用场景的美观需求。</w:t>
      </w:r>
      <w:r>
        <w:rPr>
          <w:rFonts w:hint="eastAsia"/>
        </w:rPr>
        <w:br/>
      </w:r>
      <w:r>
        <w:rPr>
          <w:rFonts w:hint="eastAsia"/>
        </w:rPr>
        <w:t>　　未来，花纹卷板的发展将更加注重功能性和美学的结合。随着环保法规的趋严，低污染、低能耗的生产技术将成为主流。同时，为了适应更加多元化的设计需求，花纹卷板的表面处理技术将进一步发展，提供更多样化的视觉效果。此外，随着建筑和交通领域的可持续发展要求提高，可循环利用的材料将更加受到青睐，推动花纹卷板行业向绿色低碳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花纹卷板产品定义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世界花纹卷板行业发展现状分析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中国在世界花纹卷板行业中的综合竞争力分析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中国花纹卷板行业相关技术发展趋势分析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花纹卷板行业技术应用现状分析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花纹卷板产品研发趋势分析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2006年-2010年中国花纹卷板市场行业现状、市场容量及发展趋势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花纹卷板行业发展历程与发展特点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中国花纹卷板整体市场规模及趋势分析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中国花纹卷板产品不同类型（厚度，宽度，冷热扎，型号，成分等）产销分析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2006年-2010年中国花纹卷板下游细分市场需求规模及趋势分析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中国花纹卷板行业供求关系分析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中国花纹卷板产品细分型号钢种分析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中国花纹卷板行业重点企业竞争力对比分析（实地调研）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中国花纹卷板产品重点加工中心调研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花纹卷板加工能力对比分析</w:t>
      </w:r>
      <w:r>
        <w:rPr>
          <w:rFonts w:hint="eastAsia"/>
        </w:rPr>
        <w:br/>
      </w:r>
      <w:r>
        <w:rPr>
          <w:rFonts w:hint="eastAsia"/>
        </w:rPr>
        <w:t>　　第二节 花纹卷板加工设备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中国花纹卷板产品需求结构分析（对每一个细分行业的重点用户进行调研，调研覆盖率达到了30%以上，重点行业的调研覆盖率达到了50%以上。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下游细分行业对花纹卷板产品需求特征分析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2006年-2010年下游细分行业对花纹卷板产品需求规模及趋势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　下游重点用户对花纹卷板产品的采购需求及采购计划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中国花纹卷板行业竞争策略及战略建议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7d6174de40f5" w:history="1">
        <w:r>
          <w:rPr>
            <w:rStyle w:val="Hyperlink"/>
          </w:rPr>
          <w:t>中国花纹卷板产品消费结构分析及重点企业深度调研项目建议书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47d6174de40f5" w:history="1">
        <w:r>
          <w:rPr>
            <w:rStyle w:val="Hyperlink"/>
          </w:rPr>
          <w:t>https://www.20087.com/2008-06/R_zhongguohuawenjuanbanchanpinxiaofeijBaoGao.html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1f548bf04610" w:history="1">
      <w:r>
        <w:rPr>
          <w:rStyle w:val="Hyperlink"/>
        </w:rPr>
        <w:t>中国花纹卷板产品消费结构分析及重点企业深度调研项目建议书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wenjuanbanchanpinxiaofeijBaoGao.html" TargetMode="External" Id="Rfe347d6174de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wenjuanbanchanpinxiaofeijBaoGao.html" TargetMode="External" Id="R205c1f548bf0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2008-06-03T03:34:00Z</dcterms:created>
  <dcterms:modified xsi:type="dcterms:W3CDTF">2008-06-03T04:34:00Z</dcterms:modified>
  <dc:subject>中国花纹卷板产品消费结构分析及重点企业深度调研项目建议书</dc:subject>
  <dc:title>中国花纹卷板产品消费结构分析及重点企业深度调研项目建议书</dc:title>
  <cp:keywords>中国花纹卷板产品消费结构分析及重点企业深度调研项目建议书</cp:keywords>
  <dc:description>中国花纹卷板产品消费结构分析及重点企业深度调研项目建议书</dc:description>
</cp:coreProperties>
</file>