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6fe05b98844c7" w:history="1">
              <w:r>
                <w:rPr>
                  <w:rStyle w:val="Hyperlink"/>
                </w:rPr>
                <w:t>广东省医药产业发展与竞争研究报告（2008）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6fe05b98844c7" w:history="1">
              <w:r>
                <w:rPr>
                  <w:rStyle w:val="Hyperlink"/>
                </w:rPr>
                <w:t>广东省医药产业发展与竞争研究报告（2008）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6fe05b98844c7" w:history="1">
                <w:r>
                  <w:rPr>
                    <w:rStyle w:val="Hyperlink"/>
                  </w:rPr>
                  <w:t>https://www.20087.com/2008-06/R_guangdongshengyiyaochanyefazhanyujinBaoGao.html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b6fe05b98844c7" w:history="1">
        <w:r>
          <w:rPr>
            <w:rStyle w:val="Hyperlink"/>
          </w:rPr>
          <w:t>广东省医药产业发展与竞争研究报告（2008）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6fe05b98844c7" w:history="1">
        <w:r>
          <w:rPr>
            <w:rStyle w:val="Hyperlink"/>
          </w:rPr>
          <w:t>广东省医药产业发展与竞争研究报告（2008）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6fe05b98844c7" w:history="1">
        <w:r>
          <w:rPr>
            <w:rStyle w:val="Hyperlink"/>
          </w:rPr>
          <w:t>广东省医药产业发展与竞争研究报告（2008）</w:t>
        </w:r>
      </w:hyperlink>
      <w:r>
        <w:rPr>
          <w:rFonts w:hint="eastAsia"/>
        </w:rPr>
        <w:t>》提示医药产业是广东省大力培育、扶持的三大潜力产业之一，研究广东省医药产业的可持续发展，对广东工业的发展有着重要意义。本论文主要围绕广东医药产业的可持续发展（能力维度和环境构面）这条主线，遵循一般理论、具体分析到政策建议的研究思路。本文首先介绍了产业可持续发展的相关理论基础，建构了可持续发展的能力维度、环境构面及其相应指标。其次，从广东省医药产业总体概况出发，分别从产业整体成长性、技术演进性、发展开放性、竞争充分性、产业链延伸性、布局合理性、能源节约性等维度评价了广东医药产业的可持续发展能力。然后，本文从国内外产业竞争环境、需求条件、相关支持行业、要素供给、制度环境等角度对广东省医药产业可持续发展环境进行了分析。在此基础上，本文提出了广东省医药产业的发展重点与策略，并提出了增强广东省医药产业可持续发展能力的政策建议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世界医药产业发展分析</w:t>
      </w:r>
      <w:r>
        <w:rPr>
          <w:rFonts w:hint="eastAsia"/>
        </w:rPr>
        <w:br/>
      </w:r>
      <w:r>
        <w:rPr>
          <w:rFonts w:hint="eastAsia"/>
        </w:rPr>
        <w:t>　　第1节 世界医药产业发展现状分析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第2节 世界医药产业发展趋势分析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中国医药产业发展分析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第1节 中国医药产业发展趋势分析</w:t>
      </w:r>
      <w:r>
        <w:rPr>
          <w:rFonts w:hint="eastAsia"/>
        </w:rPr>
        <w:br/>
      </w:r>
      <w:r>
        <w:rPr>
          <w:rFonts w:hint="eastAsia"/>
        </w:rPr>
        <w:t>　　第2节 中国医药产业发展存在的问题分析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广东省医药产业发展分析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第1节 广东省医药产业发展趋势分析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广东省医药产业外部环境分析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医药市场需求因素分析</w:t>
      </w:r>
      <w:r>
        <w:rPr>
          <w:rFonts w:hint="eastAsia"/>
        </w:rPr>
        <w:br/>
      </w:r>
      <w:r>
        <w:rPr>
          <w:rFonts w:hint="eastAsia"/>
        </w:rPr>
        <w:t>　　　　　　1.国际医药市场需求因素分析</w:t>
      </w:r>
      <w:r>
        <w:rPr>
          <w:rFonts w:hint="eastAsia"/>
        </w:rPr>
        <w:br/>
      </w:r>
      <w:r>
        <w:rPr>
          <w:rFonts w:hint="eastAsia"/>
        </w:rPr>
        <w:t>　　　　　　2.国内医药市场需求因素分析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广东省医药产业外部环境分析</w:t>
      </w:r>
      <w:r>
        <w:rPr>
          <w:rFonts w:hint="eastAsia"/>
        </w:rPr>
        <w:br/>
      </w:r>
      <w:r>
        <w:rPr>
          <w:rFonts w:hint="eastAsia"/>
        </w:rPr>
        <w:t>　　第1节 供应商</w:t>
      </w:r>
      <w:r>
        <w:rPr>
          <w:rFonts w:hint="eastAsia"/>
        </w:rPr>
        <w:br/>
      </w:r>
      <w:r>
        <w:rPr>
          <w:rFonts w:hint="eastAsia"/>
        </w:rPr>
        <w:t>　　第2节 买方的侃价能力</w:t>
      </w:r>
      <w:r>
        <w:rPr>
          <w:rFonts w:hint="eastAsia"/>
        </w:rPr>
        <w:br/>
      </w:r>
      <w:r>
        <w:rPr>
          <w:rFonts w:hint="eastAsia"/>
        </w:rPr>
        <w:t>　　第3节 现有竞争对手</w:t>
      </w:r>
      <w:r>
        <w:rPr>
          <w:rFonts w:hint="eastAsia"/>
        </w:rPr>
        <w:br/>
      </w:r>
      <w:r>
        <w:rPr>
          <w:rFonts w:hint="eastAsia"/>
        </w:rPr>
        <w:t>　　第4节 潜在竞争对手</w:t>
      </w:r>
      <w:r>
        <w:rPr>
          <w:rFonts w:hint="eastAsia"/>
        </w:rPr>
        <w:br/>
      </w:r>
      <w:r>
        <w:rPr>
          <w:rFonts w:hint="eastAsia"/>
        </w:rPr>
        <w:t>　　第5节 替代品的威胁</w:t>
      </w:r>
      <w:r>
        <w:rPr>
          <w:rFonts w:hint="eastAsia"/>
        </w:rPr>
        <w:br/>
      </w:r>
      <w:r>
        <w:rPr>
          <w:rFonts w:hint="eastAsia"/>
        </w:rPr>
        <w:t>　　第6节 外部因素评价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广东省医药产业内部环境分析</w:t>
      </w:r>
      <w:r>
        <w:rPr>
          <w:rFonts w:hint="eastAsia"/>
        </w:rPr>
        <w:br/>
      </w:r>
      <w:r>
        <w:rPr>
          <w:rFonts w:hint="eastAsia"/>
        </w:rPr>
        <w:t>　　第1节 主要生产设备及评价</w:t>
      </w:r>
      <w:r>
        <w:rPr>
          <w:rFonts w:hint="eastAsia"/>
        </w:rPr>
        <w:br/>
      </w:r>
      <w:r>
        <w:rPr>
          <w:rFonts w:hint="eastAsia"/>
        </w:rPr>
        <w:t>　　第2节 近三年主要产品产量</w:t>
      </w:r>
      <w:r>
        <w:rPr>
          <w:rFonts w:hint="eastAsia"/>
        </w:rPr>
        <w:br/>
      </w:r>
      <w:r>
        <w:rPr>
          <w:rFonts w:hint="eastAsia"/>
        </w:rPr>
        <w:t>　　第3节 主要产品结构</w:t>
      </w:r>
      <w:r>
        <w:rPr>
          <w:rFonts w:hint="eastAsia"/>
        </w:rPr>
        <w:br/>
      </w:r>
      <w:r>
        <w:rPr>
          <w:rFonts w:hint="eastAsia"/>
        </w:rPr>
        <w:t>　　第4节 重点企业财务状况</w:t>
      </w:r>
      <w:r>
        <w:rPr>
          <w:rFonts w:hint="eastAsia"/>
        </w:rPr>
        <w:br/>
      </w:r>
      <w:r>
        <w:rPr>
          <w:rFonts w:hint="eastAsia"/>
        </w:rPr>
        <w:t>　　第5节 主要经济技术指标</w:t>
      </w:r>
      <w:r>
        <w:rPr>
          <w:rFonts w:hint="eastAsia"/>
        </w:rPr>
        <w:br/>
      </w:r>
      <w:r>
        <w:rPr>
          <w:rFonts w:hint="eastAsia"/>
        </w:rPr>
        <w:t>　　第6节 人力资源及成本</w:t>
      </w:r>
      <w:r>
        <w:rPr>
          <w:rFonts w:hint="eastAsia"/>
        </w:rPr>
        <w:br/>
      </w:r>
      <w:r>
        <w:rPr>
          <w:rFonts w:hint="eastAsia"/>
        </w:rPr>
        <w:t>　　第7节 研发能力</w:t>
      </w:r>
      <w:r>
        <w:rPr>
          <w:rFonts w:hint="eastAsia"/>
        </w:rPr>
        <w:br/>
      </w:r>
      <w:r>
        <w:rPr>
          <w:rFonts w:hint="eastAsia"/>
        </w:rPr>
        <w:t>　　第8节 内部因素评价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广东省医药产业SWOT分析及竞争战略选择</w:t>
      </w:r>
      <w:r>
        <w:rPr>
          <w:rFonts w:hint="eastAsia"/>
        </w:rPr>
        <w:br/>
      </w:r>
      <w:r>
        <w:rPr>
          <w:rFonts w:hint="eastAsia"/>
        </w:rPr>
        <w:t>　　第1节 广东省医药产业的SWOT分析</w:t>
      </w:r>
      <w:r>
        <w:rPr>
          <w:rFonts w:hint="eastAsia"/>
        </w:rPr>
        <w:br/>
      </w:r>
      <w:r>
        <w:rPr>
          <w:rFonts w:hint="eastAsia"/>
        </w:rPr>
        <w:t>　　　　　　1.优势分析</w:t>
      </w:r>
      <w:r>
        <w:rPr>
          <w:rFonts w:hint="eastAsia"/>
        </w:rPr>
        <w:br/>
      </w:r>
      <w:r>
        <w:rPr>
          <w:rFonts w:hint="eastAsia"/>
        </w:rPr>
        <w:t>　　　　　　2.劣势分析</w:t>
      </w:r>
      <w:r>
        <w:rPr>
          <w:rFonts w:hint="eastAsia"/>
        </w:rPr>
        <w:br/>
      </w:r>
      <w:r>
        <w:rPr>
          <w:rFonts w:hint="eastAsia"/>
        </w:rPr>
        <w:t>　　　　　　3.机会分析</w:t>
      </w:r>
      <w:r>
        <w:rPr>
          <w:rFonts w:hint="eastAsia"/>
        </w:rPr>
        <w:br/>
      </w:r>
      <w:r>
        <w:rPr>
          <w:rFonts w:hint="eastAsia"/>
        </w:rPr>
        <w:t>　　　　　　4.威胁分析</w:t>
      </w:r>
      <w:r>
        <w:rPr>
          <w:rFonts w:hint="eastAsia"/>
        </w:rPr>
        <w:br/>
      </w:r>
      <w:r>
        <w:rPr>
          <w:rFonts w:hint="eastAsia"/>
        </w:rPr>
        <w:t>　　第2节 广东省医药产业的竞争战略选择</w:t>
      </w:r>
      <w:r>
        <w:rPr>
          <w:rFonts w:hint="eastAsia"/>
        </w:rPr>
        <w:br/>
      </w:r>
      <w:r>
        <w:rPr>
          <w:rFonts w:hint="eastAsia"/>
        </w:rPr>
        <w:t>　　　　　　1.广东省医药产业的竞争战略选择</w:t>
      </w:r>
      <w:r>
        <w:rPr>
          <w:rFonts w:hint="eastAsia"/>
        </w:rPr>
        <w:br/>
      </w:r>
      <w:r>
        <w:rPr>
          <w:rFonts w:hint="eastAsia"/>
        </w:rPr>
        <w:t>　　　　　　2.广东省医药产业可采取的竞争战略举措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广东省医药产业竞争战略的实施举措</w:t>
      </w:r>
      <w:r>
        <w:rPr>
          <w:rFonts w:hint="eastAsia"/>
        </w:rPr>
        <w:br/>
      </w:r>
      <w:r>
        <w:rPr>
          <w:rFonts w:hint="eastAsia"/>
        </w:rPr>
        <w:t>　　第1节 合理布局，提高规模经济效益</w:t>
      </w:r>
      <w:r>
        <w:rPr>
          <w:rFonts w:hint="eastAsia"/>
        </w:rPr>
        <w:br/>
      </w:r>
      <w:r>
        <w:rPr>
          <w:rFonts w:hint="eastAsia"/>
        </w:rPr>
        <w:t>　　第2节 广东省医药产业发展空间广阔</w:t>
      </w:r>
      <w:r>
        <w:rPr>
          <w:rFonts w:hint="eastAsia"/>
        </w:rPr>
        <w:br/>
      </w:r>
      <w:r>
        <w:rPr>
          <w:rFonts w:hint="eastAsia"/>
        </w:rPr>
        <w:t>　　第3节 广东省医药产业布局需进一步调整</w:t>
      </w:r>
      <w:r>
        <w:rPr>
          <w:rFonts w:hint="eastAsia"/>
        </w:rPr>
        <w:br/>
      </w:r>
      <w:r>
        <w:rPr>
          <w:rFonts w:hint="eastAsia"/>
        </w:rPr>
        <w:t>　　第4节 重点企业大型化</w:t>
      </w:r>
      <w:r>
        <w:rPr>
          <w:rFonts w:hint="eastAsia"/>
        </w:rPr>
        <w:br/>
      </w:r>
      <w:r>
        <w:rPr>
          <w:rFonts w:hint="eastAsia"/>
        </w:rPr>
        <w:t>　　　　　　1.依托龙头企业优势扩大产业规模</w:t>
      </w:r>
      <w:r>
        <w:rPr>
          <w:rFonts w:hint="eastAsia"/>
        </w:rPr>
        <w:br/>
      </w:r>
      <w:r>
        <w:rPr>
          <w:rFonts w:hint="eastAsia"/>
        </w:rPr>
        <w:t>　　　　　　2.淘汰落后生产力</w:t>
      </w:r>
      <w:r>
        <w:rPr>
          <w:rFonts w:hint="eastAsia"/>
        </w:rPr>
        <w:br/>
      </w:r>
      <w:r>
        <w:rPr>
          <w:rFonts w:hint="eastAsia"/>
        </w:rPr>
        <w:t>　　　　　　3.资源开发国际化战略</w:t>
      </w:r>
      <w:r>
        <w:rPr>
          <w:rFonts w:hint="eastAsia"/>
        </w:rPr>
        <w:br/>
      </w:r>
      <w:r>
        <w:rPr>
          <w:rFonts w:hint="eastAsia"/>
        </w:rPr>
        <w:t>　　　　　　4.加强营销力度，提高产品市场占有率</w:t>
      </w:r>
      <w:r>
        <w:rPr>
          <w:rFonts w:hint="eastAsia"/>
        </w:rPr>
        <w:br/>
      </w:r>
      <w:r>
        <w:rPr>
          <w:rFonts w:hint="eastAsia"/>
        </w:rPr>
        <w:t>　　第5节 实施高新技术改造，降低产品成本</w:t>
      </w:r>
      <w:r>
        <w:rPr>
          <w:rFonts w:hint="eastAsia"/>
        </w:rPr>
        <w:br/>
      </w:r>
      <w:r>
        <w:rPr>
          <w:rFonts w:hint="eastAsia"/>
        </w:rPr>
        <w:t>　　　　　　1.实施高新技术改造战略</w:t>
      </w:r>
      <w:r>
        <w:rPr>
          <w:rFonts w:hint="eastAsia"/>
        </w:rPr>
        <w:br/>
      </w:r>
      <w:r>
        <w:rPr>
          <w:rFonts w:hint="eastAsia"/>
        </w:rPr>
        <w:t>　　　　　　2.利用高新技术改造传统工艺流程</w:t>
      </w:r>
      <w:r>
        <w:rPr>
          <w:rFonts w:hint="eastAsia"/>
        </w:rPr>
        <w:br/>
      </w:r>
      <w:r>
        <w:rPr>
          <w:rFonts w:hint="eastAsia"/>
        </w:rPr>
        <w:t>　　　　　　3.引进、吸收、利用最新工艺、最新技术</w:t>
      </w:r>
      <w:r>
        <w:rPr>
          <w:rFonts w:hint="eastAsia"/>
        </w:rPr>
        <w:br/>
      </w:r>
      <w:r>
        <w:rPr>
          <w:rFonts w:hint="eastAsia"/>
        </w:rPr>
        <w:t>　　　　　　4.加大科研工作力度，提高自主创新能力</w:t>
      </w:r>
      <w:r>
        <w:rPr>
          <w:rFonts w:hint="eastAsia"/>
        </w:rPr>
        <w:br/>
      </w:r>
      <w:r>
        <w:rPr>
          <w:rFonts w:hint="eastAsia"/>
        </w:rPr>
        <w:t>　　　　　　5.大力推进医药数字化</w:t>
      </w:r>
      <w:r>
        <w:rPr>
          <w:rFonts w:hint="eastAsia"/>
        </w:rPr>
        <w:br/>
      </w:r>
      <w:r>
        <w:rPr>
          <w:rFonts w:hint="eastAsia"/>
        </w:rPr>
        <w:t>　　第6节 提高产业整体竞争力</w:t>
      </w:r>
      <w:r>
        <w:rPr>
          <w:rFonts w:hint="eastAsia"/>
        </w:rPr>
        <w:br/>
      </w:r>
      <w:r>
        <w:rPr>
          <w:rFonts w:hint="eastAsia"/>
        </w:rPr>
        <w:t>　　　　　　1.提高产业集中度，增强产业综合竞争能力</w:t>
      </w:r>
      <w:r>
        <w:rPr>
          <w:rFonts w:hint="eastAsia"/>
        </w:rPr>
        <w:br/>
      </w:r>
      <w:r>
        <w:rPr>
          <w:rFonts w:hint="eastAsia"/>
        </w:rPr>
        <w:t>　　　　　　2.提高产业核心竞争力</w:t>
      </w:r>
      <w:r>
        <w:rPr>
          <w:rFonts w:hint="eastAsia"/>
        </w:rPr>
        <w:br/>
      </w:r>
      <w:r>
        <w:rPr>
          <w:rFonts w:hint="eastAsia"/>
        </w:rPr>
        <w:t>　　第7节 大力推进重点企业管理创新</w:t>
      </w:r>
      <w:r>
        <w:rPr>
          <w:rFonts w:hint="eastAsia"/>
        </w:rPr>
        <w:br/>
      </w:r>
      <w:r>
        <w:rPr>
          <w:rFonts w:hint="eastAsia"/>
        </w:rPr>
        <w:t>　　第8节 中⋅智⋅林⋅－坚持可持续发展战略</w:t>
      </w:r>
      <w:r>
        <w:rPr>
          <w:rFonts w:hint="eastAsia"/>
        </w:rPr>
        <w:br/>
      </w:r>
      <w:r>
        <w:rPr>
          <w:rFonts w:hint="eastAsia"/>
        </w:rPr>
        <w:t>　　　　　　1.发展循环经济</w:t>
      </w:r>
      <w:r>
        <w:rPr>
          <w:rFonts w:hint="eastAsia"/>
        </w:rPr>
        <w:br/>
      </w:r>
      <w:r>
        <w:rPr>
          <w:rFonts w:hint="eastAsia"/>
        </w:rPr>
        <w:t>　　　　　　2.注重多元化发展</w:t>
      </w:r>
      <w:r>
        <w:rPr>
          <w:rFonts w:hint="eastAsia"/>
        </w:rPr>
        <w:br/>
      </w:r>
      <w:r>
        <w:rPr>
          <w:rFonts w:hint="eastAsia"/>
        </w:rPr>
        <w:t>　　　　　　3.营造良好的发展环境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6fe05b98844c7" w:history="1">
        <w:r>
          <w:rPr>
            <w:rStyle w:val="Hyperlink"/>
          </w:rPr>
          <w:t>广东省医药产业发展与竞争研究报告（2008）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6fe05b98844c7" w:history="1">
        <w:r>
          <w:rPr>
            <w:rStyle w:val="Hyperlink"/>
          </w:rPr>
          <w:t>https://www.20087.com/2008-06/R_guangdongshengyiyaochanyefazhanyujinBaoGao.html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a2ce833194fb4" w:history="1">
      <w:r>
        <w:rPr>
          <w:rStyle w:val="Hyperlink"/>
        </w:rPr>
        <w:t>广东省医药产业发展与竞争研究报告（2008）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guangdongshengyiyaochanyefazhanyujinBaoGao.html" TargetMode="External" Id="Rd5b6fe05b988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guangdongshengyiyaochanyefazhanyujinBaoGao.html" TargetMode="External" Id="R51ea2ce83319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2008-06-04T01:41:00Z</dcterms:created>
  <dcterms:modified xsi:type="dcterms:W3CDTF">2008-06-04T02:41:00Z</dcterms:modified>
  <dc:subject>广东省医药产业发展与竞争研究报告（2008）</dc:subject>
  <dc:title>广东省医药产业发展与竞争研究报告（2008）</dc:title>
  <cp:keywords>广东省医药产业发展与竞争研究报告（2008）</cp:keywords>
  <dc:description>广东省医药产业发展与竞争研究报告（2008）</dc:description>
</cp:coreProperties>
</file>