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b55a6022f46fd" w:history="1">
              <w:r>
                <w:rPr>
                  <w:rStyle w:val="Hyperlink"/>
                </w:rPr>
                <w:t>2008年钢铁行业研究报告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b55a6022f46fd" w:history="1">
              <w:r>
                <w:rPr>
                  <w:rStyle w:val="Hyperlink"/>
                </w:rPr>
                <w:t>2008年钢铁行业研究报告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b55a6022f46fd" w:history="1">
                <w:r>
                  <w:rPr>
                    <w:rStyle w:val="Hyperlink"/>
                  </w:rPr>
                  <w:t>https://www.20087.com/2008-06/R_2008niangangtieyanjiuBaoGao.html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db55a6022f46fd" w:history="1">
        <w:r>
          <w:rPr>
            <w:rStyle w:val="Hyperlink"/>
          </w:rPr>
          <w:t>2008年钢铁行业研究报告</w:t>
        </w:r>
      </w:hyperlink>
      <w:r>
        <w:rPr>
          <w:rFonts w:hint="eastAsia"/>
        </w:rPr>
        <w:t>》旨在为有意投资钢铁行业的投资者服务，报告对钢铁行业2008一季度的运行情况进行了详尽的描述和分析。本报告完成于2008年5月，共2万多字，50多页，29个图表，分四章。报告的主要观点有：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一季度，国内遭遇了历史罕见的雨雪冰冻灾害，国际次贷危机不断蔓延，但由于积极应对，国民经济仍保持了平稳较快发展。国内生产总值同比增长10.6%，全社会固定资产投资同比增长24.6%。饲料加工机械、水泥专用设备、机车、大气污染防治设备、大中型拖拉机产量增幅均在20%以上，汽车增长15.8%，总体来看，一季度钢材需求仍保持较高水平。</w:t>
      </w:r>
      <w:r>
        <w:rPr>
          <w:rFonts w:hint="eastAsia"/>
        </w:rPr>
        <w:br/>
      </w:r>
      <w:r>
        <w:rPr>
          <w:rFonts w:hint="eastAsia"/>
        </w:rPr>
        <w:t>　　&amp;#61656； 受国家宏观调控、南方遭遇雪灾，以及燃料紧张、出口下滑等因素影响，我国钢铁产增长明显趋缓。一季度，国内钢、铁、材产量分别为12493.63 万吨、11780.14 万吨和14093.61 万吨，同比增长8.6%、7.6%和12.2%，增长率比上年同期分别回落13.7、12.1 和14.0 个百分点。一季度钢材出口大幅减少，增加了国内市场的资源压力，国内粗钢新增资源量的增加使得钢厂和社会库存均明显增加，应引起关注。</w:t>
      </w:r>
      <w:r>
        <w:rPr>
          <w:rFonts w:hint="eastAsia"/>
        </w:rPr>
        <w:br/>
      </w:r>
      <w:r>
        <w:rPr>
          <w:rFonts w:hint="eastAsia"/>
        </w:rPr>
        <w:t>　　&amp;#61656； 价格方面，伴随着国际铁矿石价格谈判落下帷幕，国际铁矿石协议价格高涨65%，国内八大钢材品种价格全面上涨。3 月末国内钢材综合价格指数为142.31点，比2007 年末上涨13.7%。国际市场钢材价格也呈加速上涨态势，且涨幅明显高于国内市场，国内外钢材价差拉大，这将部分抵消钢材出口退税调整带来的影响，可能导致我国钢材出口反弹。</w:t>
      </w:r>
      <w:r>
        <w:rPr>
          <w:rFonts w:hint="eastAsia"/>
        </w:rPr>
        <w:br/>
      </w:r>
      <w:r>
        <w:rPr>
          <w:rFonts w:hint="eastAsia"/>
        </w:rPr>
        <w:t>　　&amp;#61656； 一季度，钢铁企业取得了良好的经济效益，全行业利润总额同比增幅超过了20%。但由于原燃料价格持续上涨，加上南方雪灾对钢铁企业的生产经营造成了一定影响，钢铁企业实现利润增幅回落。值得注意的是，冶金重点大中型企业实现投资收益占利润增加额的70.71%，如果扣除投资收益，实现利润同比仅增长9.6%。因此，随着钢铁原料价格的大幅上涨，钢铁企业盈利空间缩小，钢铁企业主营业务的盈利能力不容乐观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（一）钢铁产量增长放缓</w:t>
      </w:r>
      <w:r>
        <w:rPr>
          <w:rFonts w:hint="eastAsia"/>
        </w:rPr>
        <w:br/>
      </w:r>
      <w:r>
        <w:rPr>
          <w:rFonts w:hint="eastAsia"/>
        </w:rPr>
        <w:t>　　（二）板带比继续提高</w:t>
      </w:r>
      <w:r>
        <w:rPr>
          <w:rFonts w:hint="eastAsia"/>
        </w:rPr>
        <w:br/>
      </w:r>
      <w:r>
        <w:rPr>
          <w:rFonts w:hint="eastAsia"/>
        </w:rPr>
        <w:t>　　（三）河北、江苏、山东、辽宁、山西居钢产量前五位</w:t>
      </w:r>
      <w:r>
        <w:rPr>
          <w:rFonts w:hint="eastAsia"/>
        </w:rPr>
        <w:br/>
      </w:r>
      <w:r>
        <w:rPr>
          <w:rFonts w:hint="eastAsia"/>
        </w:rPr>
        <w:t>　　（四）集中度继续提高</w:t>
      </w:r>
      <w:r>
        <w:rPr>
          <w:rFonts w:hint="eastAsia"/>
        </w:rPr>
        <w:br/>
      </w:r>
      <w:r>
        <w:rPr>
          <w:rFonts w:hint="eastAsia"/>
        </w:rPr>
        <w:t>　　二、钢铁及原料市场情况</w:t>
      </w:r>
      <w:r>
        <w:rPr>
          <w:rFonts w:hint="eastAsia"/>
        </w:rPr>
        <w:br/>
      </w:r>
      <w:r>
        <w:rPr>
          <w:rFonts w:hint="eastAsia"/>
        </w:rPr>
        <w:t>　　（一）钢铁消费量保持较高水平</w:t>
      </w:r>
      <w:r>
        <w:rPr>
          <w:rFonts w:hint="eastAsia"/>
        </w:rPr>
        <w:br/>
      </w:r>
      <w:r>
        <w:rPr>
          <w:rFonts w:hint="eastAsia"/>
        </w:rPr>
        <w:t>　　（二）国内钢材价格大幅上涨</w:t>
      </w:r>
      <w:r>
        <w:rPr>
          <w:rFonts w:hint="eastAsia"/>
        </w:rPr>
        <w:br/>
      </w:r>
      <w:r>
        <w:rPr>
          <w:rFonts w:hint="eastAsia"/>
        </w:rPr>
        <w:t>　　（三）国内外价差持续扩大</w:t>
      </w:r>
      <w:r>
        <w:rPr>
          <w:rFonts w:hint="eastAsia"/>
        </w:rPr>
        <w:br/>
      </w:r>
      <w:r>
        <w:rPr>
          <w:rFonts w:hint="eastAsia"/>
        </w:rPr>
        <w:t>　　（四）原材料价格上涨，钢材生产成本增加</w:t>
      </w:r>
      <w:r>
        <w:rPr>
          <w:rFonts w:hint="eastAsia"/>
        </w:rPr>
        <w:br/>
      </w:r>
      <w:r>
        <w:rPr>
          <w:rFonts w:hint="eastAsia"/>
        </w:rPr>
        <w:t>　　三、钢铁产品进出口情况</w:t>
      </w:r>
      <w:r>
        <w:rPr>
          <w:rFonts w:hint="eastAsia"/>
        </w:rPr>
        <w:br/>
      </w:r>
      <w:r>
        <w:rPr>
          <w:rFonts w:hint="eastAsia"/>
        </w:rPr>
        <w:t>　　（一）钢材和钢坯出口大幅下降</w:t>
      </w:r>
      <w:r>
        <w:rPr>
          <w:rFonts w:hint="eastAsia"/>
        </w:rPr>
        <w:br/>
      </w:r>
      <w:r>
        <w:rPr>
          <w:rFonts w:hint="eastAsia"/>
        </w:rPr>
        <w:t>　　（二）棒线材出口占出口钢材的比重下降</w:t>
      </w:r>
      <w:r>
        <w:rPr>
          <w:rFonts w:hint="eastAsia"/>
        </w:rPr>
        <w:br/>
      </w:r>
      <w:r>
        <w:rPr>
          <w:rFonts w:hint="eastAsia"/>
        </w:rPr>
        <w:t>　　（三）向欧美出口钢材大幅减少，向东南亚出口明显增加</w:t>
      </w:r>
      <w:r>
        <w:rPr>
          <w:rFonts w:hint="eastAsia"/>
        </w:rPr>
        <w:br/>
      </w:r>
      <w:r>
        <w:rPr>
          <w:rFonts w:hint="eastAsia"/>
        </w:rPr>
        <w:t>　　（四）钢材加工贸易进出口所占比重双双下降</w:t>
      </w:r>
      <w:r>
        <w:rPr>
          <w:rFonts w:hint="eastAsia"/>
        </w:rPr>
        <w:br/>
      </w:r>
      <w:r>
        <w:rPr>
          <w:rFonts w:hint="eastAsia"/>
        </w:rPr>
        <w:t>　　四、固定资产投资情况</w:t>
      </w:r>
      <w:r>
        <w:rPr>
          <w:rFonts w:hint="eastAsia"/>
        </w:rPr>
        <w:br/>
      </w:r>
      <w:r>
        <w:rPr>
          <w:rFonts w:hint="eastAsia"/>
        </w:rPr>
        <w:t>　　（一）固定资产投资增长呈加快趋势</w:t>
      </w:r>
      <w:r>
        <w:rPr>
          <w:rFonts w:hint="eastAsia"/>
        </w:rPr>
        <w:br/>
      </w:r>
      <w:r>
        <w:rPr>
          <w:rFonts w:hint="eastAsia"/>
        </w:rPr>
        <w:t>　　（二）投资以大型项目为主</w:t>
      </w:r>
      <w:r>
        <w:rPr>
          <w:rFonts w:hint="eastAsia"/>
        </w:rPr>
        <w:br/>
      </w:r>
      <w:r>
        <w:rPr>
          <w:rFonts w:hint="eastAsia"/>
        </w:rPr>
        <w:t>　　（三）河北投资同比翻番，广西、江西首次进入前十位</w:t>
      </w:r>
      <w:r>
        <w:rPr>
          <w:rFonts w:hint="eastAsia"/>
        </w:rPr>
        <w:br/>
      </w:r>
      <w:r>
        <w:rPr>
          <w:rFonts w:hint="eastAsia"/>
        </w:rPr>
        <w:t>　　（四）银行贷款比重大幅下降，自筹资金和利用外资比重上升</w:t>
      </w:r>
      <w:r>
        <w:rPr>
          <w:rFonts w:hint="eastAsia"/>
        </w:rPr>
        <w:br/>
      </w:r>
      <w:r>
        <w:rPr>
          <w:rFonts w:hint="eastAsia"/>
        </w:rPr>
        <w:t>　　第二章 2008年钢铁行业发展趋势预测.</w:t>
      </w:r>
      <w:r>
        <w:rPr>
          <w:rFonts w:hint="eastAsia"/>
        </w:rPr>
        <w:br/>
      </w:r>
      <w:r>
        <w:rPr>
          <w:rFonts w:hint="eastAsia"/>
        </w:rPr>
        <w:t>　　一、全球经济增长放缓。但新兴市场仍可支撑钢材消费稳定增长</w:t>
      </w:r>
      <w:r>
        <w:rPr>
          <w:rFonts w:hint="eastAsia"/>
        </w:rPr>
        <w:br/>
      </w:r>
      <w:r>
        <w:rPr>
          <w:rFonts w:hint="eastAsia"/>
        </w:rPr>
        <w:t>　　二、国内钢材消费增长有所放缓，但仍可保持11%左右的增速</w:t>
      </w:r>
      <w:r>
        <w:rPr>
          <w:rFonts w:hint="eastAsia"/>
        </w:rPr>
        <w:br/>
      </w:r>
      <w:r>
        <w:rPr>
          <w:rFonts w:hint="eastAsia"/>
        </w:rPr>
        <w:t>　　三、多种因素制约钢铁产能释放，钢铁产量增速将下降</w:t>
      </w:r>
      <w:r>
        <w:rPr>
          <w:rFonts w:hint="eastAsia"/>
        </w:rPr>
        <w:br/>
      </w:r>
      <w:r>
        <w:rPr>
          <w:rFonts w:hint="eastAsia"/>
        </w:rPr>
        <w:t>　　四、钢材出口将稳定在较低水平；进口继续保持平稳</w:t>
      </w:r>
      <w:r>
        <w:rPr>
          <w:rFonts w:hint="eastAsia"/>
        </w:rPr>
        <w:br/>
      </w:r>
      <w:r>
        <w:rPr>
          <w:rFonts w:hint="eastAsia"/>
        </w:rPr>
        <w:t>　　五、企业原燃料、环保和资金成本增加，将支撑钢材价格高位运行</w:t>
      </w:r>
      <w:r>
        <w:rPr>
          <w:rFonts w:hint="eastAsia"/>
        </w:rPr>
        <w:br/>
      </w:r>
      <w:r>
        <w:rPr>
          <w:rFonts w:hint="eastAsia"/>
        </w:rPr>
        <w:t>　　六、企业盈利能力进一步分化，钢铁行业兼并重组步伐将加快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行业内主要企业经营情况.</w:t>
      </w:r>
      <w:r>
        <w:rPr>
          <w:rFonts w:hint="eastAsia"/>
        </w:rPr>
        <w:br/>
      </w:r>
      <w:r>
        <w:rPr>
          <w:rFonts w:hint="eastAsia"/>
        </w:rPr>
        <w:t>　　一、冶金重点大中型企业财务状况</w:t>
      </w:r>
      <w:r>
        <w:rPr>
          <w:rFonts w:hint="eastAsia"/>
        </w:rPr>
        <w:br/>
      </w:r>
      <w:r>
        <w:rPr>
          <w:rFonts w:hint="eastAsia"/>
        </w:rPr>
        <w:t>　　（一）钢铁企业实现利润增长两成以上，但亏损面扩大</w:t>
      </w:r>
      <w:r>
        <w:rPr>
          <w:rFonts w:hint="eastAsia"/>
        </w:rPr>
        <w:br/>
      </w:r>
      <w:r>
        <w:rPr>
          <w:rFonts w:hint="eastAsia"/>
        </w:rPr>
        <w:t>　　（二）企业投资收益大幅增加</w:t>
      </w:r>
      <w:r>
        <w:rPr>
          <w:rFonts w:hint="eastAsia"/>
        </w:rPr>
        <w:br/>
      </w:r>
      <w:r>
        <w:rPr>
          <w:rFonts w:hint="eastAsia"/>
        </w:rPr>
        <w:t>　　（三）存货和产成品占用资金上升，企业财务费用明显增加</w:t>
      </w:r>
      <w:r>
        <w:rPr>
          <w:rFonts w:hint="eastAsia"/>
        </w:rPr>
        <w:br/>
      </w:r>
      <w:r>
        <w:rPr>
          <w:rFonts w:hint="eastAsia"/>
        </w:rPr>
        <w:t>　　二、500万吨以上企业生产经营情况</w:t>
      </w:r>
      <w:r>
        <w:rPr>
          <w:rFonts w:hint="eastAsia"/>
        </w:rPr>
        <w:br/>
      </w:r>
      <w:r>
        <w:rPr>
          <w:rFonts w:hint="eastAsia"/>
        </w:rPr>
        <w:t>　　（一）15 家企业粗钢产量增加，8 家企业下降</w:t>
      </w:r>
      <w:r>
        <w:rPr>
          <w:rFonts w:hint="eastAsia"/>
        </w:rPr>
        <w:br/>
      </w:r>
      <w:r>
        <w:rPr>
          <w:rFonts w:hint="eastAsia"/>
        </w:rPr>
        <w:t>　　（二）企业效益分化</w:t>
      </w:r>
      <w:r>
        <w:rPr>
          <w:rFonts w:hint="eastAsia"/>
        </w:rPr>
        <w:br/>
      </w:r>
      <w:r>
        <w:rPr>
          <w:rFonts w:hint="eastAsia"/>
        </w:rPr>
        <w:t>　　三、天铁一季度实现销售收入121.8亿元</w:t>
      </w:r>
      <w:r>
        <w:rPr>
          <w:rFonts w:hint="eastAsia"/>
        </w:rPr>
        <w:br/>
      </w:r>
      <w:r>
        <w:rPr>
          <w:rFonts w:hint="eastAsia"/>
        </w:rPr>
        <w:t>　　四、广钢股份一季度实现净利润2201万元</w:t>
      </w:r>
      <w:r>
        <w:rPr>
          <w:rFonts w:hint="eastAsia"/>
        </w:rPr>
        <w:br/>
      </w:r>
      <w:r>
        <w:rPr>
          <w:rFonts w:hint="eastAsia"/>
        </w:rPr>
        <w:t>　　五、华菱管线将更名“华菱钢铁”</w:t>
      </w:r>
      <w:r>
        <w:rPr>
          <w:rFonts w:hint="eastAsia"/>
        </w:rPr>
        <w:br/>
      </w:r>
      <w:r>
        <w:rPr>
          <w:rFonts w:hint="eastAsia"/>
        </w:rPr>
        <w:t>　　六、石钢首季实现利税2.8亿元</w:t>
      </w:r>
      <w:r>
        <w:rPr>
          <w:rFonts w:hint="eastAsia"/>
        </w:rPr>
        <w:br/>
      </w:r>
      <w:r>
        <w:rPr>
          <w:rFonts w:hint="eastAsia"/>
        </w:rPr>
        <w:t>　　第四章 [:中:智:林]本季度行业热点问题</w:t>
      </w:r>
      <w:r>
        <w:rPr>
          <w:rFonts w:hint="eastAsia"/>
        </w:rPr>
        <w:br/>
      </w:r>
      <w:r>
        <w:rPr>
          <w:rFonts w:hint="eastAsia"/>
        </w:rPr>
        <w:t>　　一、钢铁高价格高效益将延续</w:t>
      </w:r>
      <w:r>
        <w:rPr>
          <w:rFonts w:hint="eastAsia"/>
        </w:rPr>
        <w:br/>
      </w:r>
      <w:r>
        <w:rPr>
          <w:rFonts w:hint="eastAsia"/>
        </w:rPr>
        <w:t>　　二、旺盛需求推动高钢价时代在全球形成</w:t>
      </w:r>
      <w:r>
        <w:rPr>
          <w:rFonts w:hint="eastAsia"/>
        </w:rPr>
        <w:br/>
      </w:r>
      <w:r>
        <w:rPr>
          <w:rFonts w:hint="eastAsia"/>
        </w:rPr>
        <w:t>　　三、太钢制定《科技发展规划纲要（2008－2010）》</w:t>
      </w:r>
      <w:r>
        <w:rPr>
          <w:rFonts w:hint="eastAsia"/>
        </w:rPr>
        <w:br/>
      </w:r>
      <w:r>
        <w:rPr>
          <w:rFonts w:hint="eastAsia"/>
        </w:rPr>
        <w:t>　　四、宝钢填补国内超高强度厚板制造空白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2008年1－3月全国冶金企业主要产品产量及日产水平.</w:t>
      </w:r>
      <w:r>
        <w:rPr>
          <w:rFonts w:hint="eastAsia"/>
        </w:rPr>
        <w:br/>
      </w:r>
      <w:r>
        <w:rPr>
          <w:rFonts w:hint="eastAsia"/>
        </w:rPr>
        <w:t>　　图表 2 2007年1月－2008年3月主要钢铁产量日产水平变化情况.</w:t>
      </w:r>
      <w:r>
        <w:rPr>
          <w:rFonts w:hint="eastAsia"/>
        </w:rPr>
        <w:br/>
      </w:r>
      <w:r>
        <w:rPr>
          <w:rFonts w:hint="eastAsia"/>
        </w:rPr>
        <w:t>　　图表 3 2008年一季度主要钢材品种产量变化情况.</w:t>
      </w:r>
      <w:r>
        <w:rPr>
          <w:rFonts w:hint="eastAsia"/>
        </w:rPr>
        <w:br/>
      </w:r>
      <w:r>
        <w:rPr>
          <w:rFonts w:hint="eastAsia"/>
        </w:rPr>
        <w:t>　　图表 4 2008年1－3月主要钢材品种产量比重.</w:t>
      </w:r>
      <w:r>
        <w:rPr>
          <w:rFonts w:hint="eastAsia"/>
        </w:rPr>
        <w:br/>
      </w:r>
      <w:r>
        <w:rPr>
          <w:rFonts w:hint="eastAsia"/>
        </w:rPr>
        <w:t>　　图表 5 2007年1月－2008年3月主要钢材品种日产量变化情况.</w:t>
      </w:r>
      <w:r>
        <w:rPr>
          <w:rFonts w:hint="eastAsia"/>
        </w:rPr>
        <w:br/>
      </w:r>
      <w:r>
        <w:rPr>
          <w:rFonts w:hint="eastAsia"/>
        </w:rPr>
        <w:t>　　图表 6 2008年一季度全国各省（市、自治区）钢材产品产量及增长情况.</w:t>
      </w:r>
      <w:r>
        <w:rPr>
          <w:rFonts w:hint="eastAsia"/>
        </w:rPr>
        <w:br/>
      </w:r>
      <w:r>
        <w:rPr>
          <w:rFonts w:hint="eastAsia"/>
        </w:rPr>
        <w:t>　　图表 7 2008年一季度不同规模企业钢产量变化情况.</w:t>
      </w:r>
      <w:r>
        <w:rPr>
          <w:rFonts w:hint="eastAsia"/>
        </w:rPr>
        <w:br/>
      </w:r>
      <w:r>
        <w:rPr>
          <w:rFonts w:hint="eastAsia"/>
        </w:rPr>
        <w:t>　　图表 8 2007年1月－2008年3月国内粗钢表观消费量增长情况.</w:t>
      </w:r>
      <w:r>
        <w:rPr>
          <w:rFonts w:hint="eastAsia"/>
        </w:rPr>
        <w:br/>
      </w:r>
      <w:r>
        <w:rPr>
          <w:rFonts w:hint="eastAsia"/>
        </w:rPr>
        <w:t>　　图表 9 1－3月全国主要钢材市场（含税）价格变动情况.</w:t>
      </w:r>
      <w:r>
        <w:rPr>
          <w:rFonts w:hint="eastAsia"/>
        </w:rPr>
        <w:br/>
      </w:r>
      <w:r>
        <w:rPr>
          <w:rFonts w:hint="eastAsia"/>
        </w:rPr>
        <w:t>　　图表 10 1－3月主要钢材品种平均价格变动情况.</w:t>
      </w:r>
      <w:r>
        <w:rPr>
          <w:rFonts w:hint="eastAsia"/>
        </w:rPr>
        <w:br/>
      </w:r>
      <w:r>
        <w:rPr>
          <w:rFonts w:hint="eastAsia"/>
        </w:rPr>
        <w:t>　　图表 11 2007年1月－2008年3月国内外钢材价格综合指数变化情况.</w:t>
      </w:r>
      <w:r>
        <w:rPr>
          <w:rFonts w:hint="eastAsia"/>
        </w:rPr>
        <w:br/>
      </w:r>
      <w:r>
        <w:rPr>
          <w:rFonts w:hint="eastAsia"/>
        </w:rPr>
        <w:t>　　图表 12 2007年1月－2008年3月国内外钢材指数价差变化情况.</w:t>
      </w:r>
      <w:r>
        <w:rPr>
          <w:rFonts w:hint="eastAsia"/>
        </w:rPr>
        <w:br/>
      </w:r>
      <w:r>
        <w:rPr>
          <w:rFonts w:hint="eastAsia"/>
        </w:rPr>
        <w:t>　　图表 13 2008年1－3月主要钢铁产品进出口情况</w:t>
      </w:r>
      <w:r>
        <w:rPr>
          <w:rFonts w:hint="eastAsia"/>
        </w:rPr>
        <w:br/>
      </w:r>
      <w:r>
        <w:rPr>
          <w:rFonts w:hint="eastAsia"/>
        </w:rPr>
        <w:t>　　图表 14 2007年1月－2008年3月钢材进出口变化情况</w:t>
      </w:r>
      <w:r>
        <w:rPr>
          <w:rFonts w:hint="eastAsia"/>
        </w:rPr>
        <w:br/>
      </w:r>
      <w:r>
        <w:rPr>
          <w:rFonts w:hint="eastAsia"/>
        </w:rPr>
        <w:t>　　图表 15 2007年1月－2008年3月钢坯进出口变化情况.</w:t>
      </w:r>
      <w:r>
        <w:rPr>
          <w:rFonts w:hint="eastAsia"/>
        </w:rPr>
        <w:br/>
      </w:r>
      <w:r>
        <w:rPr>
          <w:rFonts w:hint="eastAsia"/>
        </w:rPr>
        <w:t>　　图表 16 一季度主要钢材品种进出口变化情况.</w:t>
      </w:r>
      <w:r>
        <w:rPr>
          <w:rFonts w:hint="eastAsia"/>
        </w:rPr>
        <w:br/>
      </w:r>
      <w:r>
        <w:rPr>
          <w:rFonts w:hint="eastAsia"/>
        </w:rPr>
        <w:t>　　图表 17 一季度钢材品种净出口变化情况.</w:t>
      </w:r>
      <w:r>
        <w:rPr>
          <w:rFonts w:hint="eastAsia"/>
        </w:rPr>
        <w:br/>
      </w:r>
      <w:r>
        <w:rPr>
          <w:rFonts w:hint="eastAsia"/>
        </w:rPr>
        <w:t>　　图表 18 一季度钢材分地区进出口变化情况.</w:t>
      </w:r>
      <w:r>
        <w:rPr>
          <w:rFonts w:hint="eastAsia"/>
        </w:rPr>
        <w:br/>
      </w:r>
      <w:r>
        <w:rPr>
          <w:rFonts w:hint="eastAsia"/>
        </w:rPr>
        <w:t>　　图表 19 一季度钢材分贸易方式进出口变化情况.</w:t>
      </w:r>
      <w:r>
        <w:rPr>
          <w:rFonts w:hint="eastAsia"/>
        </w:rPr>
        <w:br/>
      </w:r>
      <w:r>
        <w:rPr>
          <w:rFonts w:hint="eastAsia"/>
        </w:rPr>
        <w:t>　　图表 20 一季度钢铁行业固定资产投资情况.</w:t>
      </w:r>
      <w:r>
        <w:rPr>
          <w:rFonts w:hint="eastAsia"/>
        </w:rPr>
        <w:br/>
      </w:r>
      <w:r>
        <w:rPr>
          <w:rFonts w:hint="eastAsia"/>
        </w:rPr>
        <w:t>　　图表 21 2007年－2008年3月钢铁行业固定资产完成额各月累计增长情况.</w:t>
      </w:r>
      <w:r>
        <w:rPr>
          <w:rFonts w:hint="eastAsia"/>
        </w:rPr>
        <w:br/>
      </w:r>
      <w:r>
        <w:rPr>
          <w:rFonts w:hint="eastAsia"/>
        </w:rPr>
        <w:t>　　图表 22 2008年一季度按规模钢铁项目当年完成投资情况.</w:t>
      </w:r>
      <w:r>
        <w:rPr>
          <w:rFonts w:hint="eastAsia"/>
        </w:rPr>
        <w:br/>
      </w:r>
      <w:r>
        <w:rPr>
          <w:rFonts w:hint="eastAsia"/>
        </w:rPr>
        <w:t>　　图表 23 一季度钢铁项目完成投资额最多的10省市.</w:t>
      </w:r>
      <w:r>
        <w:rPr>
          <w:rFonts w:hint="eastAsia"/>
        </w:rPr>
        <w:br/>
      </w:r>
      <w:r>
        <w:rPr>
          <w:rFonts w:hint="eastAsia"/>
        </w:rPr>
        <w:t>　　图表 24 一季度钢铁行业固定资产投资资金来源情况.</w:t>
      </w:r>
      <w:r>
        <w:rPr>
          <w:rFonts w:hint="eastAsia"/>
        </w:rPr>
        <w:br/>
      </w:r>
      <w:r>
        <w:rPr>
          <w:rFonts w:hint="eastAsia"/>
        </w:rPr>
        <w:t>　　图表 25 1－3月冶金重点大中型企业经济效益变化情况.</w:t>
      </w:r>
      <w:r>
        <w:rPr>
          <w:rFonts w:hint="eastAsia"/>
        </w:rPr>
        <w:br/>
      </w:r>
      <w:r>
        <w:rPr>
          <w:rFonts w:hint="eastAsia"/>
        </w:rPr>
        <w:t>　　图表 26 2007年1月－2008年3月冶金大中型企业销售利润率变化情况.</w:t>
      </w:r>
      <w:r>
        <w:rPr>
          <w:rFonts w:hint="eastAsia"/>
        </w:rPr>
        <w:br/>
      </w:r>
      <w:r>
        <w:rPr>
          <w:rFonts w:hint="eastAsia"/>
        </w:rPr>
        <w:t>　　图表 27 一季度冶金重点大中型企业资金运转情况.</w:t>
      </w:r>
      <w:r>
        <w:rPr>
          <w:rFonts w:hint="eastAsia"/>
        </w:rPr>
        <w:br/>
      </w:r>
      <w:r>
        <w:rPr>
          <w:rFonts w:hint="eastAsia"/>
        </w:rPr>
        <w:t>　　附表 1 一季度重点大中型钢铁企业粗钢产量.</w:t>
      </w:r>
      <w:r>
        <w:rPr>
          <w:rFonts w:hint="eastAsia"/>
        </w:rPr>
        <w:br/>
      </w:r>
      <w:r>
        <w:rPr>
          <w:rFonts w:hint="eastAsia"/>
        </w:rPr>
        <w:t>　　附表 2 2008年2月黑色金属冶炼及压延加工业经济效益情况.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b55a6022f46fd" w:history="1">
        <w:r>
          <w:rPr>
            <w:rStyle w:val="Hyperlink"/>
          </w:rPr>
          <w:t>2008年钢铁行业研究报告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b55a6022f46fd" w:history="1">
        <w:r>
          <w:rPr>
            <w:rStyle w:val="Hyperlink"/>
          </w:rPr>
          <w:t>https://www.20087.com/2008-06/R_2008niangangtieyanjiuBaoGao.html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beaa7c95546a3" w:history="1">
      <w:r>
        <w:rPr>
          <w:rStyle w:val="Hyperlink"/>
        </w:rPr>
        <w:t>2008年钢铁行业研究报告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gangtieyanjiuBaoGao.html" TargetMode="External" Id="R04db55a6022f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gangtieyanjiuBaoGao.html" TargetMode="External" Id="Ree9beaa7c955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2008-06-02T07:09:00Z</dcterms:created>
  <dcterms:modified xsi:type="dcterms:W3CDTF">2008-06-02T08:09:00Z</dcterms:modified>
  <dc:subject>2008年钢铁行业研究报告</dc:subject>
  <dc:title>2008年钢铁行业研究报告</dc:title>
  <cp:keywords>2008年钢铁行业研究报告</cp:keywords>
  <dc:description>2008年钢铁行业研究报告</dc:description>
</cp:coreProperties>
</file>