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4fcf0ee2844ec" w:history="1">
              <w:r>
                <w:rPr>
                  <w:rStyle w:val="Hyperlink"/>
                </w:rPr>
                <w:t>中国π型钢产品消费结构分析及重点企业深度调研项目建议书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4fcf0ee2844ec" w:history="1">
              <w:r>
                <w:rPr>
                  <w:rStyle w:val="Hyperlink"/>
                </w:rPr>
                <w:t>中国π型钢产品消费结构分析及重点企业深度调研项目建议书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4fcf0ee2844ec" w:history="1">
                <w:r>
                  <w:rPr>
                    <w:rStyle w:val="Hyperlink"/>
                  </w:rPr>
                  <w:t>https://www.20087.com/2008-07/R_zhongguoxinggangchanpinxiaofeijiegou747BaoGao.html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π型钢是一种特殊的钢材，因其截面形状类似于希腊字母π而得名。这种钢材由于其独特的结构设计，具有较高的承载能力和良好的抗弯性能，在建筑、桥梁、重型机械设备等领域有着广泛的应用。π型钢相比于传统的H型钢或I型钢，能够在保证强度的同时减轻结构重量，从而降低材料成本和施工难度。近年来，随着钢结构建筑技术的进步和环保意识的提升，π型钢的需求量持续增长。</w:t>
      </w:r>
      <w:r>
        <w:rPr>
          <w:rFonts w:hint="eastAsia"/>
        </w:rPr>
        <w:br/>
      </w:r>
      <w:r>
        <w:rPr>
          <w:rFonts w:hint="eastAsia"/>
        </w:rPr>
        <w:t>　　未来，随着绿色建筑标准的不断提高和新型城镇化建设步伐的加快，π型钢将迎来更大的市场空间。新材料的研发和技术的进步将进一步优化π型钢的性能，使其在轻量化、高强度等方面展现出更多优势。此外，随着3D打印等先进制造技术的应用，π型钢的生产将更加灵活高效，有助于降低生产成本并提高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π型钢产品定义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世界π型钢行业发展现状分析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中国在世界π型钢行业中的综合竞争力分析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中国π型钢行业相关技术发展趋势分析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π型钢行业技术应用现状分析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π型钢产品研发趋势分析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2006年-2010年中国π型钢市场行业现状、市场容量及发展趋势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π型钢行业发展历程与发展特点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中国π型钢整体市场规模及趋势分析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中国π型钢产品不同类型（厚度，宽度，冷热扎，型号，成分等）产销分析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2006年-2010年中国π型钢下游细分市场需求规模及趋势分析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中国π型钢行业供求关系分析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中国π型钢产品细分型号钢种分析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中国π型钢行业重点企业竞争力对比分析（实地调研）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中国π型钢产品重点加工中心调研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π型钢加工能力对比分析</w:t>
      </w:r>
      <w:r>
        <w:rPr>
          <w:rFonts w:hint="eastAsia"/>
        </w:rPr>
        <w:br/>
      </w:r>
      <w:r>
        <w:rPr>
          <w:rFonts w:hint="eastAsia"/>
        </w:rPr>
        <w:t>　　第二节 π型钢加工设备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中国π型钢产品需求结构分析（对每一个细分行业的重点用户进行调研，调研覆盖率达到了30%以上，重点行业的调研覆盖率达到了50%以上。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下游细分行业对π型钢产品需求特征分析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2006年-2010年下游细分行业对π型钢产品需求规模及趋势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中~智~林~－下游重点用户对π型钢产品的采购需求及采购计划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中国π型钢行业竞争策略及战略建议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4fcf0ee2844ec" w:history="1">
        <w:r>
          <w:rPr>
            <w:rStyle w:val="Hyperlink"/>
          </w:rPr>
          <w:t>中国π型钢产品消费结构分析及重点企业深度调研项目建议书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4fcf0ee2844ec" w:history="1">
        <w:r>
          <w:rPr>
            <w:rStyle w:val="Hyperlink"/>
          </w:rPr>
          <w:t>https://www.20087.com/2008-07/R_zhongguoxinggangchanpinxiaofeijiegou747BaoGao.html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0ae92b3d4070" w:history="1">
      <w:r>
        <w:rPr>
          <w:rStyle w:val="Hyperlink"/>
        </w:rPr>
        <w:t>中国π型钢产品消费结构分析及重点企业深度调研项目建议书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nggangchanpinxiaofeijiegou747BaoGao.html" TargetMode="External" Id="R89f4fcf0ee28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nggangchanpinxiaofeijiegou747BaoGao.html" TargetMode="External" Id="R08590ae92b3d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2008-07-08T01:21:00Z</dcterms:created>
  <dcterms:modified xsi:type="dcterms:W3CDTF">2008-07-08T02:21:00Z</dcterms:modified>
  <dc:subject>中国π型钢产品消费结构分析及重点企业深度调研项目建议书</dc:subject>
  <dc:title>中国π型钢产品消费结构分析及重点企业深度调研项目建议书</dc:title>
  <cp:keywords>中国π型钢产品消费结构分析及重点企业深度调研项目建议书</cp:keywords>
  <dc:description>中国π型钢产品消费结构分析及重点企业深度调研项目建议书</dc:description>
</cp:coreProperties>
</file>