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55ca22e348b7" w:history="1">
              <w:r>
                <w:rPr>
                  <w:rStyle w:val="Hyperlink"/>
                </w:rPr>
                <w:t>中国普废钢产品消费结构分析及重点企业深度调研项目建议书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55ca22e348b7" w:history="1">
              <w:r>
                <w:rPr>
                  <w:rStyle w:val="Hyperlink"/>
                </w:rPr>
                <w:t>中国普废钢产品消费结构分析及重点企业深度调研项目建议书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a55ca22e348b7" w:history="1">
                <w:r>
                  <w:rPr>
                    <w:rStyle w:val="Hyperlink"/>
                  </w:rPr>
                  <w:t>https://www.20087.com/2008-07/R_zhongguopufeigangchanpinxiaofeijiegoBaoGao.html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废钢是钢铁工业的重要原料之一，其循环利用对于节约资源、减少环境污染具有重要意义。随着全球钢铁产量的增加，废钢的回收和再利用变得尤为重要。近年来，各国政府和钢铁企业加大了对废钢回收体系的建设和投资，提高了废钢的回收率和利用率。同时，废钢处理技术的创新，如磁选、破碎和净化，也提高了废钢的质量，使其更适合作为原料重新进入生产流程。</w:t>
      </w:r>
      <w:r>
        <w:rPr>
          <w:rFonts w:hint="eastAsia"/>
        </w:rPr>
        <w:br/>
      </w:r>
      <w:r>
        <w:rPr>
          <w:rFonts w:hint="eastAsia"/>
        </w:rPr>
        <w:t>　　未来，普废钢的回收和利用将更加注重效率和环保。随着循环经济理念的深化，废钢回收体系将更加完善，回收率将进一步提高。同时，废钢处理技术将更加先进，减少处理过程中的能源消耗和二次污染。此外，国际废钢贸易规则的制定和完善，将促进全球废钢资源的合理流动和配置，支撑钢铁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普废钢产品定义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世界普废钢行业发展现状分析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中国在世界普废钢行业中的综合竞争力分析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中国普废钢行业相关技术发展趋势分析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普废钢行业技术应用现状分析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普废钢产品研发趋势分析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2006年-2010年中国普废钢市场行业现状、市场容量及发展趋势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普废钢行业发展历程与发展特点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中国普废钢整体市场规模及趋势分析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中国普废钢产品不同类型（厚度，宽度，冷热扎，型号，成分等）产销分析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2006年-2010年中国普废钢下游细分市场需求规模及趋势分析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中国普废钢行业供求关系分析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中国普废钢产品细分型号钢种分析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中国普废钢行业重点企业竞争力对比分析（实地调研）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中国普废钢产品重点加工中心调研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普废钢加工能力对比分析</w:t>
      </w:r>
      <w:r>
        <w:rPr>
          <w:rFonts w:hint="eastAsia"/>
        </w:rPr>
        <w:br/>
      </w:r>
      <w:r>
        <w:rPr>
          <w:rFonts w:hint="eastAsia"/>
        </w:rPr>
        <w:t>　　第二节 普废钢加工设备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中国普废钢产品需求结构分析（对每一个细分行业的重点用户进行调研，调研覆盖率达到了30%以上，重点行业的调研覆盖率达到了50%以上。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下游细分行业对普废钢产品需求特征分析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2006年-2010年下游细分行业对普废钢产品需求规模及趋势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中.智林.：下游重点用户对普废钢产品的采购需求及采购计划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中国普废钢行业竞争策略及战略建议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55ca22e348b7" w:history="1">
        <w:r>
          <w:rPr>
            <w:rStyle w:val="Hyperlink"/>
          </w:rPr>
          <w:t>中国普废钢产品消费结构分析及重点企业深度调研项目建议书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a55ca22e348b7" w:history="1">
        <w:r>
          <w:rPr>
            <w:rStyle w:val="Hyperlink"/>
          </w:rPr>
          <w:t>https://www.20087.com/2008-07/R_zhongguopufeigangchanpinxiaofeijiegoBaoGao.html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ff5eccfcd467a" w:history="1">
      <w:r>
        <w:rPr>
          <w:rStyle w:val="Hyperlink"/>
        </w:rPr>
        <w:t>中国普废钢产品消费结构分析及重点企业深度调研项目建议书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pufeigangchanpinxiaofeijiegoBaoGao.html" TargetMode="External" Id="R308a55ca22e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pufeigangchanpinxiaofeijiegoBaoGao.html" TargetMode="External" Id="R943ff5eccfc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2008-07-03T07:56:00Z</dcterms:created>
  <dcterms:modified xsi:type="dcterms:W3CDTF">2008-07-03T08:56:00Z</dcterms:modified>
  <dc:subject>中国普废钢产品消费结构分析及重点企业深度调研项目建议书</dc:subject>
  <dc:title>中国普废钢产品消费结构分析及重点企业深度调研项目建议书</dc:title>
  <cp:keywords>中国普废钢产品消费结构分析及重点企业深度调研项目建议书</cp:keywords>
  <dc:description>中国普废钢产品消费结构分析及重点企业深度调研项目建议书</dc:description>
</cp:coreProperties>
</file>