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31c34a1484230" w:history="1">
              <w:r>
                <w:rPr>
                  <w:rStyle w:val="Hyperlink"/>
                </w:rPr>
                <w:t>中国普线产品消费结构分析及重点企业深度调研项目建议书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31c34a1484230" w:history="1">
              <w:r>
                <w:rPr>
                  <w:rStyle w:val="Hyperlink"/>
                </w:rPr>
                <w:t>中国普线产品消费结构分析及重点企业深度调研项目建议书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31c34a1484230" w:history="1">
                <w:r>
                  <w:rPr>
                    <w:rStyle w:val="Hyperlink"/>
                  </w:rPr>
                  <w:t>https://www.20087.com/2008-07/R_zhongguopuxianchanpinxiaofeijiegoufeBaoGao.html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线是普通用途的电线电缆，广泛应用于建筑、电力、通信等多个领域。近年来，随着国家基础设施建设和城镇化进程的推进，普线市场需求持续增长。目前，普线的技术不断进步，产品种类丰富，包括电力电缆、通信电缆等，能够满足不同行业的需求。此外，随着环保要求的提高，采用环保材料和生产工艺的普线开始受到市场的关注。</w:t>
      </w:r>
      <w:r>
        <w:rPr>
          <w:rFonts w:hint="eastAsia"/>
        </w:rPr>
        <w:br/>
      </w:r>
      <w:r>
        <w:rPr>
          <w:rFonts w:hint="eastAsia"/>
        </w:rPr>
        <w:t>　　未来，普线的发展将主要体现在以下几个方面：一是随着新能源和智能电网的发展，具有更高绝缘性能和耐候性的普线将成为市场主流；二是随着环保法规的趋严，采用环保材料和生产工艺的普线将更加普及；三是随着智能制造技术的应用，普线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普线产品定义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世界普线行业发展现状分析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中国在世界普线行业中的综合竞争力分析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普线行业技术应用现状分析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普线产品研发趋势分析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2006年-2010年中国普线市场行业现状、市场容量及发展趋势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普线行业发展历程与发展特点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中国普线整体市场规模及趋势分析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中国普线产品不同类型（厚度，宽度，冷热扎，型号，成分等）产销分析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2006年-2010年中国普线下游细分市场需求规模及趋势分析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中国普线行业供求关系分析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中国普线产品重点加工中心调研</w:t>
      </w:r>
      <w:r>
        <w:rPr>
          <w:rFonts w:hint="eastAsia"/>
        </w:rPr>
        <w:br/>
      </w:r>
      <w:r>
        <w:rPr>
          <w:rFonts w:hint="eastAsia"/>
        </w:rPr>
        <w:t>　　第一节 普线加工能力对比分析</w:t>
      </w:r>
      <w:r>
        <w:rPr>
          <w:rFonts w:hint="eastAsia"/>
        </w:rPr>
        <w:br/>
      </w:r>
      <w:r>
        <w:rPr>
          <w:rFonts w:hint="eastAsia"/>
        </w:rPr>
        <w:t>　　第二节 普线加工设备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下游细分行业对普线产品需求特征分析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2006年-2010年下游细分行业对普线产品需求规模及趋势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中.智.林：下游重点用户对普线产品的采购需求及采购计划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31c34a1484230" w:history="1">
        <w:r>
          <w:rPr>
            <w:rStyle w:val="Hyperlink"/>
          </w:rPr>
          <w:t>中国普线产品消费结构分析及重点企业深度调研项目建议书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31c34a1484230" w:history="1">
        <w:r>
          <w:rPr>
            <w:rStyle w:val="Hyperlink"/>
          </w:rPr>
          <w:t>https://www.20087.com/2008-07/R_zhongguopuxianchanpinxiaofeijiegoufeBaoGao.html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161514d14f4e" w:history="1">
      <w:r>
        <w:rPr>
          <w:rStyle w:val="Hyperlink"/>
        </w:rPr>
        <w:t>中国普线产品消费结构分析及重点企业深度调研项目建议书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puxianchanpinxiaofeijiegoufeBaoGao.html" TargetMode="External" Id="R02531c34a14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puxianchanpinxiaofeijiegoufeBaoGao.html" TargetMode="External" Id="R08ce161514d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2008-07-03T00:23:00Z</dcterms:created>
  <dcterms:modified xsi:type="dcterms:W3CDTF">2008-07-03T01:23:00Z</dcterms:modified>
  <dc:subject>中国普线产品消费结构分析及重点企业深度调研项目建议书</dc:subject>
  <dc:title>中国普线产品消费结构分析及重点企业深度调研项目建议书</dc:title>
  <cp:keywords>中国普线产品消费结构分析及重点企业深度调研项目建议书</cp:keywords>
  <dc:description>中国普线产品消费结构分析及重点企业深度调研项目建议书</dc:description>
</cp:coreProperties>
</file>