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2c2f8bebf4f02" w:history="1">
              <w:r>
                <w:rPr>
                  <w:rStyle w:val="Hyperlink"/>
                </w:rPr>
                <w:t>中国起重机钢轨产品消费结构分析及重点企业深度调研项目建议书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2c2f8bebf4f02" w:history="1">
              <w:r>
                <w:rPr>
                  <w:rStyle w:val="Hyperlink"/>
                </w:rPr>
                <w:t>中国起重机钢轨产品消费结构分析及重点企业深度调研项目建议书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2c2f8bebf4f02" w:history="1">
                <w:r>
                  <w:rPr>
                    <w:rStyle w:val="Hyperlink"/>
                  </w:rPr>
                  <w:t>https://www.20087.com/2008-07/R_zhongguoqizhongjigangguichanpinxiaofBaoGao.html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钢轨是起重设备运行的基础构件，其质量和性能直接影响到起重机的稳定性和安全性。近年来，随着钢材制造技术和轨道设计的进步，起重机钢轨的承载能力和使用寿命显著提高，同时，新型合金钢的应用和热处理工艺的优化，增强了钢轨的抗疲劳和抗磨损性能。此外，轨道系统的智能化监控和维护技术的发展，提升了起重机运行的可靠性和效率。</w:t>
      </w:r>
      <w:r>
        <w:rPr>
          <w:rFonts w:hint="eastAsia"/>
        </w:rPr>
        <w:br/>
      </w:r>
      <w:r>
        <w:rPr>
          <w:rFonts w:hint="eastAsia"/>
        </w:rPr>
        <w:t>　　未来，起重机钢轨的发展将更加侧重于高性能和智能维护。高性能体现在材料科学的突破，如开发更高强度和韧性比的新型合金钢，以及优化钢轨截面设计，以适应更大载荷和更复杂工况。智能维护则指向集成传感器和数据分析系统，实现钢轨状态的实时监测和预测性维护，减少非计划停机时间，保障作业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起重机钢轨产品定义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世界起重机钢轨行业发展现状分析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中国在世界起重机钢轨行业中的综合竞争力分析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中国起重机钢轨行业相关技术发展趋势分析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起重机钢轨行业技术应用现状分析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起重机钢轨产品研发趋势分析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2006年-2010年中国起重机钢轨市场行业现状、市场容量及发展趋势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起重机钢轨行业发展历程与发展特点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中国起重机钢轨整体市场规模及趋势分析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中国起重机钢轨产品不同类型（厚度，宽度，冷热扎，型号，成分等）产销分析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2006年-2010年中国起重机钢轨下游细分市场需求规模及趋势分析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中国起重机钢轨行业供求关系分析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中国起重机钢轨产品细分型号钢种分析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中国起重机钢轨行业重点企业竞争力对比分析（实地调研）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中国起重机钢轨产品重点加工中心调研</w:t>
      </w:r>
      <w:r>
        <w:rPr>
          <w:rFonts w:hint="eastAsia"/>
        </w:rPr>
        <w:br/>
      </w:r>
      <w:r>
        <w:rPr>
          <w:rFonts w:hint="eastAsia"/>
        </w:rPr>
        <w:t>　　第一节 起重机钢轨加工能力对比分析</w:t>
      </w:r>
      <w:r>
        <w:rPr>
          <w:rFonts w:hint="eastAsia"/>
        </w:rPr>
        <w:br/>
      </w:r>
      <w:r>
        <w:rPr>
          <w:rFonts w:hint="eastAsia"/>
        </w:rPr>
        <w:t>　　第二节 起重机钢轨加工设备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中国起重机钢轨产品需求结构分析（对每一个细分行业的重点用户进行调研，调研覆盖率达到了30%以上，重点行业的调研覆盖率达到了50%以上。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下游细分行业对起重机钢轨产品需求特征分析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2006年-2010年下游细分行业对起重机钢轨产品需求规模及趋势</w:t>
      </w:r>
      <w:r>
        <w:rPr>
          <w:rFonts w:hint="eastAsia"/>
        </w:rPr>
        <w:br/>
      </w:r>
      <w:r>
        <w:rPr>
          <w:rFonts w:hint="eastAsia"/>
        </w:rPr>
        <w:t>　　第四节 [:中智林]下游重点用户对起重机钢轨产品的采购需求及采购计划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中国起重机钢轨行业竞争策略及战略建议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2c2f8bebf4f02" w:history="1">
        <w:r>
          <w:rPr>
            <w:rStyle w:val="Hyperlink"/>
          </w:rPr>
          <w:t>中国起重机钢轨产品消费结构分析及重点企业深度调研项目建议书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2c2f8bebf4f02" w:history="1">
        <w:r>
          <w:rPr>
            <w:rStyle w:val="Hyperlink"/>
          </w:rPr>
          <w:t>https://www.20087.com/2008-07/R_zhongguoqizhongjigangguichanpinxiaofBaoGao.html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e343d57b14eca" w:history="1">
      <w:r>
        <w:rPr>
          <w:rStyle w:val="Hyperlink"/>
        </w:rPr>
        <w:t>中国起重机钢轨产品消费结构分析及重点企业深度调研项目建议书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qizhongjigangguichanpinxiaofBaoGao.html" TargetMode="External" Id="R5fc2c2f8bebf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qizhongjigangguichanpinxiaofBaoGao.html" TargetMode="External" Id="Re45e343d57b1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2008-07-13T07:02:00Z</dcterms:created>
  <dcterms:modified xsi:type="dcterms:W3CDTF">2008-07-13T08:02:00Z</dcterms:modified>
  <dc:subject>中国起重机钢轨产品消费结构分析及重点企业深度调研项目建议书</dc:subject>
  <dc:title>中国起重机钢轨产品消费结构分析及重点企业深度调研项目建议书</dc:title>
  <cp:keywords>中国起重机钢轨产品消费结构分析及重点企业深度调研项目建议书</cp:keywords>
  <dc:description>中国起重机钢轨产品消费结构分析及重点企业深度调研项目建议书</dc:description>
</cp:coreProperties>
</file>