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2de477b14958" w:history="1">
              <w:r>
                <w:rPr>
                  <w:rStyle w:val="Hyperlink"/>
                </w:rPr>
                <w:t>2008-2009年中国家具产业市场调研报告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2de477b14958" w:history="1">
              <w:r>
                <w:rPr>
                  <w:rStyle w:val="Hyperlink"/>
                </w:rPr>
                <w:t>2008-2009年中国家具产业市场调研报告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72de477b14958" w:history="1">
                <w:r>
                  <w:rPr>
                    <w:rStyle w:val="Hyperlink"/>
                  </w:rPr>
                  <w:t>https://www.20087.com/2008-07/R_2008_2009jiajuchanyeshichangdiaoyanBaoGao.html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2007年全球家具产业背景</w:t>
      </w:r>
      <w:r>
        <w:rPr>
          <w:rFonts w:hint="eastAsia"/>
        </w:rPr>
        <w:br/>
      </w:r>
      <w:r>
        <w:rPr>
          <w:rFonts w:hint="eastAsia"/>
        </w:rPr>
        <w:t>　　第一节 2007年全球家具贸易分析</w:t>
      </w:r>
      <w:r>
        <w:rPr>
          <w:rFonts w:hint="eastAsia"/>
        </w:rPr>
        <w:br/>
      </w:r>
      <w:r>
        <w:rPr>
          <w:rFonts w:hint="eastAsia"/>
        </w:rPr>
        <w:t>　　　　一 2006年世界家具贸易分析</w:t>
      </w:r>
      <w:r>
        <w:rPr>
          <w:rFonts w:hint="eastAsia"/>
        </w:rPr>
        <w:br/>
      </w:r>
      <w:r>
        <w:rPr>
          <w:rFonts w:hint="eastAsia"/>
        </w:rPr>
        <w:t>　　　　二 2007年世界家具贸易分析</w:t>
      </w:r>
      <w:r>
        <w:rPr>
          <w:rFonts w:hint="eastAsia"/>
        </w:rPr>
        <w:br/>
      </w:r>
      <w:r>
        <w:rPr>
          <w:rFonts w:hint="eastAsia"/>
        </w:rPr>
        <w:t>　　第二节 重点地区家具市场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2007年意大利家具市场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2008年中国家具产业运行</w:t>
      </w:r>
      <w:r>
        <w:rPr>
          <w:rFonts w:hint="eastAsia"/>
        </w:rPr>
        <w:br/>
      </w:r>
      <w:r>
        <w:rPr>
          <w:rFonts w:hint="eastAsia"/>
        </w:rPr>
        <w:t>　　第一节 2008年中国家具产量分析</w:t>
      </w:r>
      <w:r>
        <w:rPr>
          <w:rFonts w:hint="eastAsia"/>
        </w:rPr>
        <w:br/>
      </w:r>
      <w:r>
        <w:rPr>
          <w:rFonts w:hint="eastAsia"/>
        </w:rPr>
        <w:t>　　　　一 2002-2008年中国家具总产量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2002-2008年家具地区产量分析</w:t>
      </w:r>
      <w:r>
        <w:rPr>
          <w:rFonts w:hint="eastAsia"/>
        </w:rPr>
        <w:br/>
      </w:r>
      <w:r>
        <w:rPr>
          <w:rFonts w:hint="eastAsia"/>
        </w:rPr>
        <w:t>　　第二节 2008年家具行业经营分析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2008年木质家具产业运行</w:t>
      </w:r>
      <w:r>
        <w:rPr>
          <w:rFonts w:hint="eastAsia"/>
        </w:rPr>
        <w:br/>
      </w:r>
      <w:r>
        <w:rPr>
          <w:rFonts w:hint="eastAsia"/>
        </w:rPr>
        <w:t>　　第一节 2008年中国木质家具产量分析</w:t>
      </w:r>
      <w:r>
        <w:rPr>
          <w:rFonts w:hint="eastAsia"/>
        </w:rPr>
        <w:br/>
      </w:r>
      <w:r>
        <w:rPr>
          <w:rFonts w:hint="eastAsia"/>
        </w:rPr>
        <w:t>　　　　一、2002-2008年中国木质家具总产量</w:t>
      </w:r>
      <w:r>
        <w:rPr>
          <w:rFonts w:hint="eastAsia"/>
        </w:rPr>
        <w:br/>
      </w:r>
      <w:r>
        <w:rPr>
          <w:rFonts w:hint="eastAsia"/>
        </w:rPr>
        <w:t>　　　　二、2002-2008年木质家具地区产量分析</w:t>
      </w:r>
      <w:r>
        <w:rPr>
          <w:rFonts w:hint="eastAsia"/>
        </w:rPr>
        <w:br/>
      </w:r>
      <w:r>
        <w:rPr>
          <w:rFonts w:hint="eastAsia"/>
        </w:rPr>
        <w:t>　　第二节 2008年木质家具行业运行分析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2008年金属家具产业运行</w:t>
      </w:r>
      <w:r>
        <w:rPr>
          <w:rFonts w:hint="eastAsia"/>
        </w:rPr>
        <w:br/>
      </w:r>
      <w:r>
        <w:rPr>
          <w:rFonts w:hint="eastAsia"/>
        </w:rPr>
        <w:t>　　第一节 2008年中国金属家具产量情况</w:t>
      </w:r>
      <w:r>
        <w:rPr>
          <w:rFonts w:hint="eastAsia"/>
        </w:rPr>
        <w:br/>
      </w:r>
      <w:r>
        <w:rPr>
          <w:rFonts w:hint="eastAsia"/>
        </w:rPr>
        <w:t>　　　　一、2002-2008年中国金属家具总产量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二、2002-2008年金属家具地区产量分析</w:t>
      </w:r>
      <w:r>
        <w:rPr>
          <w:rFonts w:hint="eastAsia"/>
        </w:rPr>
        <w:br/>
      </w:r>
      <w:r>
        <w:rPr>
          <w:rFonts w:hint="eastAsia"/>
        </w:rPr>
        <w:t>　　第二节 2008年金属家具行业运行分析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2008年其他家具细分产业运行</w:t>
      </w:r>
      <w:r>
        <w:rPr>
          <w:rFonts w:hint="eastAsia"/>
        </w:rPr>
        <w:br/>
      </w:r>
      <w:r>
        <w:rPr>
          <w:rFonts w:hint="eastAsia"/>
        </w:rPr>
        <w:t>　　第一节 2008年竹、藤家具行业运行分析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t>　　第二节 2008年塑料家具行业运行分析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t>　　第四节 2007年中国家具进出口分析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2007年家具出口地区及国家分析</w:t>
      </w:r>
      <w:r>
        <w:rPr>
          <w:rFonts w:hint="eastAsia"/>
        </w:rPr>
        <w:br/>
      </w:r>
      <w:r>
        <w:rPr>
          <w:rFonts w:hint="eastAsia"/>
        </w:rPr>
        <w:t>　　　　四 2007年家具出口企业分析</w:t>
      </w:r>
      <w:r>
        <w:rPr>
          <w:rFonts w:hint="eastAsia"/>
        </w:rPr>
        <w:br/>
      </w:r>
      <w:r>
        <w:rPr>
          <w:rFonts w:hint="eastAsia"/>
        </w:rPr>
        <w:t>　　第五节 2008年中国家具进出口分析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中国家具的区域产业集群分析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中国椅业之乡―安吉</w:t>
      </w:r>
      <w:r>
        <w:rPr>
          <w:rFonts w:hint="eastAsia"/>
        </w:rPr>
        <w:br/>
      </w:r>
      <w:r>
        <w:rPr>
          <w:rFonts w:hint="eastAsia"/>
        </w:rPr>
        <w:t>　　　　四 中国桌椅之乡―宁津</w:t>
      </w:r>
      <w:r>
        <w:rPr>
          <w:rFonts w:hint="eastAsia"/>
        </w:rPr>
        <w:br/>
      </w:r>
      <w:r>
        <w:rPr>
          <w:rFonts w:hint="eastAsia"/>
        </w:rPr>
        <w:t>　　　　五 中国家具出口重镇―大岭山</w:t>
      </w:r>
      <w:r>
        <w:rPr>
          <w:rFonts w:hint="eastAsia"/>
        </w:rPr>
        <w:br/>
      </w:r>
      <w:r>
        <w:rPr>
          <w:rFonts w:hint="eastAsia"/>
        </w:rPr>
        <w:t>　　　　六 中国实木家具产业基地―庄河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中国金属玻璃家具产业基地－河北胜芳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2008年企业财务运行</w:t>
      </w:r>
      <w:r>
        <w:rPr>
          <w:rFonts w:hint="eastAsia"/>
        </w:rPr>
        <w:br/>
      </w:r>
      <w:r>
        <w:rPr>
          <w:rFonts w:hint="eastAsia"/>
        </w:rPr>
        <w:t>　　　　四 2008年主营业务分析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2008年企业财务运行</w:t>
      </w:r>
      <w:r>
        <w:rPr>
          <w:rFonts w:hint="eastAsia"/>
        </w:rPr>
        <w:br/>
      </w:r>
      <w:r>
        <w:rPr>
          <w:rFonts w:hint="eastAsia"/>
        </w:rPr>
        <w:t>　　　　三 2008年主营业务分析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第四节 中^智^林－进入行业障碍及策略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1996-2006全球主要家具进口国家具进口情况 单位：十亿美元</w:t>
      </w:r>
      <w:r>
        <w:rPr>
          <w:rFonts w:hint="eastAsia"/>
        </w:rPr>
        <w:br/>
      </w:r>
      <w:r>
        <w:rPr>
          <w:rFonts w:hint="eastAsia"/>
        </w:rPr>
        <w:t>　　图表 2 1996－2006年全球主要家具出口国家具出口情况 单位：十亿美元</w:t>
      </w:r>
      <w:r>
        <w:rPr>
          <w:rFonts w:hint="eastAsia"/>
        </w:rPr>
        <w:br/>
      </w:r>
      <w:r>
        <w:rPr>
          <w:rFonts w:hint="eastAsia"/>
        </w:rPr>
        <w:t>　　图表 3 2000-2006年美国家具与床具市场规模变化趋势图 单位：十亿美元</w:t>
      </w:r>
      <w:r>
        <w:rPr>
          <w:rFonts w:hint="eastAsia"/>
        </w:rPr>
        <w:br/>
      </w:r>
      <w:r>
        <w:rPr>
          <w:rFonts w:hint="eastAsia"/>
        </w:rPr>
        <w:t>　　图表 4 2006年美国家具细分市场份额一览表</w:t>
      </w:r>
      <w:r>
        <w:rPr>
          <w:rFonts w:hint="eastAsia"/>
        </w:rPr>
        <w:br/>
      </w:r>
      <w:r>
        <w:rPr>
          <w:rFonts w:hint="eastAsia"/>
        </w:rPr>
        <w:t>　　图表 6 2002－2008年1-5月中国家具产量变化趋势图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7 2002-2008年中国家具地区产量一览表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8 2008年年中国家具地区产量比例图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9 2006年中国家具地区产量比例图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10 2003-2008年中国家具企业数量变化趋势图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11 2003-2008年中国家具企业亏损面变化一览表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12 2003-2008年中国家具行业资产总额变化趋势图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17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19 2008年中国木质家具地区产量比例图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20 2006年中国木质家具地区产量比例图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21 2003-2008年1-5月中国木质家具企业数量变化趋势图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22 2003-2008年1-5月中国木质家具企业亏损面变化一览表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23 2003-2008年1-5月中国木质家具行业资产总额变化趋势图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2003-2008年1-5月中国木质家具行业销售收入变化趋势图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2002-2008年1-5月中国金属家具产量一览表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28 2002－2008年1-5月中国金属家具产量变化趋势图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29 2002-2008年1-5月中国金属家具地区产量一览表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30 2008年1-5月中国金属家具地区产量比例图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31 2006年中国金属家具地区产量比例图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32 2003-2008年1-5月中国金属家具企业数量变化趋势图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2003-2008年1-5月中国金属家具企业亏损面变化一览表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34 2003-2008年1-5月中国金属家具行业资产总额变化趋势图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2003-2008年1-5月中国金属家具行业盈利能力一览表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39 2003-2008年1-5月中国竹、藤家具企业亏损面变化一览表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40 2003-2008年1-5月中国竹、藤家具行业资产总额变化趋势图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2003-2008年1-5月中国竹、藤家具行业销售收入变化趋势图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2003-2008年1-5月中国竹、藤家具行业利润总额变化趋势图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2003-2008年1-5月中国竹、藤家具行业盈利能力一览表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44 2003-2008年1-5月中国塑料家具企业数量变化趋势图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2003-2008年1-5月中国塑料家具行业销售收入变化趋势图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2003-2008年1-5月中国塑料家具行业盈利能力一览表</w:t>
      </w:r>
      <w:r>
        <w:rPr>
          <w:rFonts w:hint="eastAsia"/>
        </w:rPr>
        <w:br/>
      </w:r>
      <w:r>
        <w:rPr>
          <w:rFonts w:hint="eastAsia"/>
        </w:rPr>
        <w:t>　　图表 59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64 2007年美克股份主营业务结构分析一览表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65 2006年美克股份主营业务结构分析一览表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67 2007年宜华木业主营业务结构分析一览表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68 2006年宜华木业主营业务结构分析一览表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70 2007年光明集团家具股份有限公司主营业务结构分析一览表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71 2006年光明集团家具股份有限公司主营业务结构分析一览表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2de477b14958" w:history="1">
        <w:r>
          <w:rPr>
            <w:rStyle w:val="Hyperlink"/>
          </w:rPr>
          <w:t>2008-2009年中国家具产业市场调研报告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72de477b14958" w:history="1">
        <w:r>
          <w:rPr>
            <w:rStyle w:val="Hyperlink"/>
          </w:rPr>
          <w:t>https://www.20087.com/2008-07/R_2008_2009jiajuchanyeshichangdiaoyanBaoGao.html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b09531e1489a" w:history="1">
      <w:r>
        <w:rPr>
          <w:rStyle w:val="Hyperlink"/>
        </w:rPr>
        <w:t>2008-2009年中国家具产业市场调研报告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jiajuchanyeshichangdiaoyanBaoGao.html" TargetMode="External" Id="R46f72de477b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jiajuchanyeshichangdiaoyanBaoGao.html" TargetMode="External" Id="R90ddb09531e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2008-07-24T07:06:00Z</dcterms:created>
  <dcterms:modified xsi:type="dcterms:W3CDTF">2008-07-24T08:06:00Z</dcterms:modified>
  <dc:subject>2008-2009年中国家具产业市场调研报告</dc:subject>
  <dc:title>2008-2009年中国家具产业市场调研报告</dc:title>
  <cp:keywords>2008-2009年中国家具产业市场调研报告</cp:keywords>
  <dc:description>2008-2009年中国家具产业市场调研报告</dc:description>
</cp:coreProperties>
</file>